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6A94B" w14:textId="77777777" w:rsidR="00B136EC" w:rsidRDefault="00B136EC" w:rsidP="00B136EC">
      <w:pPr>
        <w:spacing w:line="276" w:lineRule="auto"/>
        <w:jc w:val="both"/>
        <w:rPr>
          <w:rFonts w:asciiTheme="minorHAnsi" w:hAnsiTheme="minorHAnsi"/>
          <w:b/>
        </w:rPr>
      </w:pPr>
    </w:p>
    <w:p w14:paraId="4DD97B56" w14:textId="77777777" w:rsidR="00B136EC" w:rsidRPr="003023B0" w:rsidRDefault="00B136EC" w:rsidP="00B136EC">
      <w:pPr>
        <w:spacing w:line="276" w:lineRule="auto"/>
        <w:jc w:val="both"/>
        <w:rPr>
          <w:rFonts w:asciiTheme="minorHAnsi" w:hAnsiTheme="minorHAnsi"/>
          <w:b/>
        </w:rPr>
      </w:pPr>
      <w:r w:rsidRPr="003023B0">
        <w:rPr>
          <w:rFonts w:asciiTheme="minorHAnsi" w:hAnsiTheme="minorHAnsi"/>
          <w:b/>
        </w:rPr>
        <w:t xml:space="preserve"> ‘When I look at this van, it’s not only a van’: Symbolic objects in the policing of migration - the case of the </w:t>
      </w:r>
      <w:r w:rsidRPr="003023B0">
        <w:rPr>
          <w:rFonts w:asciiTheme="minorHAnsi" w:eastAsia="Times New Roman" w:hAnsiTheme="minorHAnsi"/>
          <w:b/>
        </w:rPr>
        <w:t>UK Coalition government</w:t>
      </w:r>
      <w:r w:rsidRPr="003023B0">
        <w:rPr>
          <w:rFonts w:asciiTheme="minorHAnsi" w:hAnsiTheme="minorHAnsi"/>
          <w:b/>
        </w:rPr>
        <w:t xml:space="preserve">’s ‘Go Home Van’ Campaign </w:t>
      </w:r>
    </w:p>
    <w:p w14:paraId="2B5D6AF5" w14:textId="77777777" w:rsidR="00B136EC" w:rsidRPr="003023B0" w:rsidRDefault="00B136EC" w:rsidP="00B136EC">
      <w:pPr>
        <w:spacing w:line="276" w:lineRule="auto"/>
        <w:jc w:val="both"/>
        <w:rPr>
          <w:rFonts w:asciiTheme="minorHAnsi" w:hAnsiTheme="minorHAnsi"/>
          <w:b/>
        </w:rPr>
      </w:pPr>
    </w:p>
    <w:p w14:paraId="39DD153E" w14:textId="77777777" w:rsidR="00B136EC" w:rsidRPr="003023B0" w:rsidRDefault="00B136EC" w:rsidP="00B136EC">
      <w:pPr>
        <w:spacing w:line="276" w:lineRule="auto"/>
        <w:jc w:val="both"/>
        <w:rPr>
          <w:rFonts w:asciiTheme="minorHAnsi" w:hAnsiTheme="minorHAnsi"/>
          <w:b/>
        </w:rPr>
      </w:pPr>
      <w:r w:rsidRPr="003023B0">
        <w:rPr>
          <w:rFonts w:asciiTheme="minorHAnsi" w:hAnsiTheme="minorHAnsi"/>
          <w:b/>
        </w:rPr>
        <w:t>Vivien Lowndes (University of Birmingham) and Roda Madziva (University of Nottingham)</w:t>
      </w:r>
    </w:p>
    <w:p w14:paraId="7184B600" w14:textId="77777777" w:rsidR="00B136EC" w:rsidRPr="003023B0" w:rsidRDefault="00B136EC" w:rsidP="00B136EC">
      <w:pPr>
        <w:spacing w:line="276" w:lineRule="auto"/>
        <w:jc w:val="both"/>
        <w:rPr>
          <w:rFonts w:asciiTheme="minorHAnsi" w:hAnsiTheme="minorHAnsi"/>
          <w:b/>
        </w:rPr>
      </w:pPr>
    </w:p>
    <w:p w14:paraId="0B470CF9" w14:textId="77777777" w:rsidR="00B136EC" w:rsidRPr="003023B0" w:rsidRDefault="00B136EC" w:rsidP="00B136EC">
      <w:pPr>
        <w:spacing w:line="276" w:lineRule="auto"/>
        <w:jc w:val="both"/>
        <w:rPr>
          <w:rFonts w:asciiTheme="minorHAnsi" w:hAnsiTheme="minorHAnsi"/>
          <w:b/>
        </w:rPr>
      </w:pPr>
      <w:r w:rsidRPr="003023B0">
        <w:rPr>
          <w:rFonts w:asciiTheme="minorHAnsi" w:hAnsiTheme="minorHAnsi"/>
          <w:b/>
        </w:rPr>
        <w:t>Abstract</w:t>
      </w:r>
    </w:p>
    <w:p w14:paraId="3FC96062" w14:textId="77777777" w:rsidR="00B136EC" w:rsidRPr="003023B0" w:rsidRDefault="00B136EC" w:rsidP="00B136EC">
      <w:pPr>
        <w:spacing w:line="276" w:lineRule="auto"/>
        <w:jc w:val="both"/>
        <w:rPr>
          <w:rFonts w:asciiTheme="minorHAnsi" w:hAnsiTheme="minorHAnsi"/>
        </w:rPr>
      </w:pPr>
    </w:p>
    <w:p w14:paraId="2B8364B9" w14:textId="77777777" w:rsidR="00B136EC" w:rsidRPr="003023B0" w:rsidRDefault="00B136EC" w:rsidP="00B136EC">
      <w:pPr>
        <w:spacing w:line="276" w:lineRule="auto"/>
        <w:jc w:val="both"/>
        <w:rPr>
          <w:rFonts w:asciiTheme="minorHAnsi" w:hAnsiTheme="minorHAnsi"/>
        </w:rPr>
      </w:pPr>
      <w:r w:rsidRPr="003023B0">
        <w:rPr>
          <w:rFonts w:asciiTheme="minorHAnsi" w:hAnsiTheme="minorHAnsi"/>
        </w:rPr>
        <w:t xml:space="preserve">Challenging linguistic reductionism in policy analysis, the UK Government’s ‘Go Home Van’ is analysed as a symbolic object that communicates, through </w:t>
      </w:r>
      <w:proofErr w:type="spellStart"/>
      <w:r w:rsidRPr="003023B0">
        <w:rPr>
          <w:rFonts w:asciiTheme="minorHAnsi" w:hAnsiTheme="minorHAnsi"/>
        </w:rPr>
        <w:t>artefactural</w:t>
      </w:r>
      <w:proofErr w:type="spellEnd"/>
      <w:r w:rsidRPr="003023B0">
        <w:rPr>
          <w:rFonts w:asciiTheme="minorHAnsi" w:hAnsiTheme="minorHAnsi"/>
        </w:rPr>
        <w:t xml:space="preserve"> interaction, with multiple communities of meaning.  Data is analysed in relation to three questions: What meanings does the van communicate?  How does the van communicate?  Can these meanings be resisted?  The van communicates meanings about the illegitimacy and criminality of migrants, with its material characteristics (visibility and mobility) as important as the words and pictures on its surface.  Migrants sought to resist the van through hiding while support organisations were active in rejecting dominant meanings and crafting alternatives.  </w:t>
      </w:r>
    </w:p>
    <w:p w14:paraId="6ABBCDDE" w14:textId="77777777" w:rsidR="00B136EC" w:rsidRPr="003023B0" w:rsidRDefault="00B136EC" w:rsidP="00B136EC">
      <w:pPr>
        <w:spacing w:line="276" w:lineRule="auto"/>
        <w:jc w:val="both"/>
        <w:rPr>
          <w:rFonts w:asciiTheme="minorHAnsi" w:hAnsiTheme="minorHAnsi"/>
          <w:b/>
        </w:rPr>
      </w:pPr>
    </w:p>
    <w:p w14:paraId="41D5B47C" w14:textId="77777777" w:rsidR="00B136EC" w:rsidRPr="003023B0" w:rsidRDefault="00B136EC" w:rsidP="00B136EC">
      <w:pPr>
        <w:spacing w:line="276" w:lineRule="auto"/>
        <w:jc w:val="both"/>
        <w:rPr>
          <w:rFonts w:asciiTheme="minorHAnsi" w:hAnsiTheme="minorHAnsi"/>
        </w:rPr>
      </w:pPr>
      <w:r w:rsidRPr="003023B0">
        <w:rPr>
          <w:rFonts w:asciiTheme="minorHAnsi" w:hAnsiTheme="minorHAnsi"/>
          <w:b/>
        </w:rPr>
        <w:t>Key words</w:t>
      </w:r>
      <w:r w:rsidRPr="003023B0">
        <w:rPr>
          <w:rFonts w:asciiTheme="minorHAnsi" w:hAnsiTheme="minorHAnsi"/>
        </w:rPr>
        <w:t xml:space="preserve"> </w:t>
      </w:r>
    </w:p>
    <w:p w14:paraId="3E79D609" w14:textId="77777777" w:rsidR="00B136EC" w:rsidRPr="003023B0" w:rsidRDefault="00B136EC" w:rsidP="00B136EC">
      <w:pPr>
        <w:spacing w:line="276" w:lineRule="auto"/>
        <w:jc w:val="both"/>
        <w:rPr>
          <w:rFonts w:asciiTheme="minorHAnsi" w:hAnsiTheme="minorHAnsi"/>
        </w:rPr>
      </w:pPr>
    </w:p>
    <w:p w14:paraId="6314DAB4" w14:textId="77777777" w:rsidR="00B136EC" w:rsidRPr="003023B0" w:rsidRDefault="00B136EC" w:rsidP="00B136EC">
      <w:pPr>
        <w:spacing w:line="276" w:lineRule="auto"/>
        <w:jc w:val="both"/>
        <w:rPr>
          <w:rFonts w:asciiTheme="minorHAnsi" w:hAnsiTheme="minorHAnsi"/>
        </w:rPr>
      </w:pPr>
      <w:r w:rsidRPr="003023B0">
        <w:rPr>
          <w:rFonts w:asciiTheme="minorHAnsi" w:hAnsiTheme="minorHAnsi"/>
        </w:rPr>
        <w:t>Migration, asylum, symbolic objects</w:t>
      </w:r>
      <w:r>
        <w:rPr>
          <w:rFonts w:asciiTheme="minorHAnsi" w:hAnsiTheme="minorHAnsi"/>
        </w:rPr>
        <w:t>, illegal migrants, Go Home Vans</w:t>
      </w:r>
    </w:p>
    <w:p w14:paraId="32171783" w14:textId="77777777" w:rsidR="00B136EC" w:rsidRDefault="00B136EC" w:rsidP="00B136EC">
      <w:pPr>
        <w:spacing w:line="276" w:lineRule="auto"/>
        <w:jc w:val="both"/>
        <w:rPr>
          <w:rFonts w:asciiTheme="minorHAnsi" w:hAnsiTheme="minorHAnsi"/>
          <w:b/>
        </w:rPr>
      </w:pPr>
    </w:p>
    <w:p w14:paraId="6FECEEF1" w14:textId="77777777" w:rsidR="00383031" w:rsidRPr="001B40A3" w:rsidRDefault="00383031" w:rsidP="001B40A3">
      <w:pPr>
        <w:spacing w:line="360" w:lineRule="auto"/>
        <w:jc w:val="both"/>
        <w:rPr>
          <w:rFonts w:ascii="Times New Roman" w:hAnsi="Times New Roman"/>
          <w:b/>
          <w:sz w:val="24"/>
          <w:szCs w:val="24"/>
        </w:rPr>
      </w:pPr>
      <w:bookmarkStart w:id="0" w:name="_GoBack"/>
      <w:bookmarkEnd w:id="0"/>
      <w:r w:rsidRPr="001B40A3">
        <w:rPr>
          <w:rFonts w:ascii="Times New Roman" w:hAnsi="Times New Roman"/>
          <w:b/>
          <w:sz w:val="24"/>
          <w:szCs w:val="24"/>
        </w:rPr>
        <w:t>Introduction</w:t>
      </w:r>
    </w:p>
    <w:p w14:paraId="6F978E0F" w14:textId="77777777" w:rsidR="00383031" w:rsidRPr="001B40A3" w:rsidRDefault="00383031" w:rsidP="001B40A3">
      <w:pPr>
        <w:spacing w:line="360" w:lineRule="auto"/>
        <w:jc w:val="both"/>
        <w:rPr>
          <w:rFonts w:ascii="Times New Roman" w:hAnsi="Times New Roman"/>
          <w:b/>
          <w:sz w:val="24"/>
          <w:szCs w:val="24"/>
        </w:rPr>
      </w:pPr>
    </w:p>
    <w:p w14:paraId="0770F344" w14:textId="48784F0E" w:rsidR="00962286" w:rsidRPr="001B40A3" w:rsidRDefault="00383031"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Driving around ethnically diverse London boroughs, the </w:t>
      </w:r>
      <w:r w:rsidR="003672BA" w:rsidRPr="001B40A3">
        <w:rPr>
          <w:rFonts w:ascii="Times New Roman" w:hAnsi="Times New Roman"/>
          <w:sz w:val="24"/>
          <w:szCs w:val="24"/>
        </w:rPr>
        <w:t xml:space="preserve">British Government’s ‘Go Home Vans’ </w:t>
      </w:r>
      <w:r w:rsidRPr="001B40A3">
        <w:rPr>
          <w:rFonts w:ascii="Times New Roman" w:hAnsi="Times New Roman"/>
          <w:sz w:val="24"/>
          <w:szCs w:val="24"/>
        </w:rPr>
        <w:t xml:space="preserve">were clad with posters stating: ‘In the UK illegally?  Go home or face arrest.  </w:t>
      </w:r>
      <w:proofErr w:type="gramStart"/>
      <w:r w:rsidRPr="001B40A3">
        <w:rPr>
          <w:rFonts w:ascii="Times New Roman" w:hAnsi="Times New Roman"/>
          <w:sz w:val="24"/>
          <w:szCs w:val="24"/>
        </w:rPr>
        <w:t>Text HOME for free advice… 106 arrests in your area last week’.</w:t>
      </w:r>
      <w:proofErr w:type="gramEnd"/>
      <w:r w:rsidR="003672BA" w:rsidRPr="001B40A3">
        <w:rPr>
          <w:rFonts w:ascii="Times New Roman" w:hAnsi="Times New Roman"/>
          <w:sz w:val="24"/>
          <w:szCs w:val="24"/>
        </w:rPr>
        <w:t xml:space="preserve"> </w:t>
      </w:r>
      <w:r w:rsidR="00424B81" w:rsidRPr="001B40A3">
        <w:rPr>
          <w:rFonts w:ascii="Times New Roman" w:hAnsi="Times New Roman"/>
          <w:sz w:val="24"/>
          <w:szCs w:val="24"/>
        </w:rPr>
        <w:t xml:space="preserve">Behind the words is a picture of a pair of handcuffs resting on a white hand. </w:t>
      </w:r>
      <w:r w:rsidR="00390A16" w:rsidRPr="001B40A3">
        <w:rPr>
          <w:rFonts w:ascii="Times New Roman" w:hAnsi="Times New Roman"/>
          <w:sz w:val="24"/>
          <w:szCs w:val="24"/>
        </w:rPr>
        <w:t>Undertaken w</w:t>
      </w:r>
      <w:r w:rsidRPr="001B40A3">
        <w:rPr>
          <w:rFonts w:ascii="Times New Roman" w:hAnsi="Times New Roman"/>
          <w:sz w:val="24"/>
          <w:szCs w:val="24"/>
        </w:rPr>
        <w:t>ith the official aim of promoting voluntary departures, the vans have since been banned by the Advertising Standards Authority on the grounds that the arrest statistics were misleading but not that the language was offensive or could harm race relations.  Our research</w:t>
      </w:r>
      <w:r w:rsidR="00F96DBA" w:rsidRPr="001B40A3">
        <w:rPr>
          <w:rFonts w:ascii="Times New Roman" w:hAnsi="Times New Roman"/>
          <w:sz w:val="24"/>
          <w:szCs w:val="24"/>
        </w:rPr>
        <w:t xml:space="preserve"> </w:t>
      </w:r>
      <w:r w:rsidRPr="001B40A3">
        <w:rPr>
          <w:rFonts w:ascii="Times New Roman" w:hAnsi="Times New Roman"/>
          <w:sz w:val="24"/>
          <w:szCs w:val="24"/>
        </w:rPr>
        <w:t xml:space="preserve">shows, however, the long lasting and deeply negative impact of the vans upon migrants.  Drawing on </w:t>
      </w:r>
      <w:r w:rsidR="0045526C" w:rsidRPr="001B40A3">
        <w:rPr>
          <w:rFonts w:ascii="Times New Roman" w:hAnsi="Times New Roman"/>
          <w:sz w:val="24"/>
          <w:szCs w:val="24"/>
        </w:rPr>
        <w:t>primary research</w:t>
      </w:r>
      <w:r w:rsidRPr="001B40A3">
        <w:rPr>
          <w:rFonts w:ascii="Times New Roman" w:hAnsi="Times New Roman"/>
          <w:sz w:val="24"/>
          <w:szCs w:val="24"/>
        </w:rPr>
        <w:t xml:space="preserve">, we argue that this impact relates to the meanings associated with the white van itself as a symbolic object.  </w:t>
      </w:r>
      <w:r w:rsidR="0045526C" w:rsidRPr="001B40A3">
        <w:rPr>
          <w:rFonts w:ascii="Times New Roman" w:hAnsi="Times New Roman"/>
          <w:sz w:val="24"/>
          <w:szCs w:val="24"/>
        </w:rPr>
        <w:t xml:space="preserve">The </w:t>
      </w:r>
      <w:r w:rsidRPr="001B40A3">
        <w:rPr>
          <w:rFonts w:ascii="Times New Roman" w:hAnsi="Times New Roman"/>
          <w:sz w:val="24"/>
          <w:szCs w:val="24"/>
        </w:rPr>
        <w:t>language and pictures do not tell the whole story</w:t>
      </w:r>
      <w:r w:rsidR="0045526C" w:rsidRPr="001B40A3">
        <w:rPr>
          <w:rFonts w:ascii="Times New Roman" w:hAnsi="Times New Roman"/>
          <w:sz w:val="24"/>
          <w:szCs w:val="24"/>
        </w:rPr>
        <w:t>: t</w:t>
      </w:r>
      <w:r w:rsidRPr="001B40A3">
        <w:rPr>
          <w:rFonts w:ascii="Times New Roman" w:hAnsi="Times New Roman"/>
          <w:sz w:val="24"/>
          <w:szCs w:val="24"/>
        </w:rPr>
        <w:t>he van is not just a ‘platform’ for the text, but is itself part of the discourse of policing.  The van reflects, but also helps constitute, meanings associated with ‘little England’ sensibilities and prejudice (the ‘white van man’ courted by the populist right), whilst at the same time calling forth (and magnifying) the memory and trauma of police raids, forced deportation and original clandestine journeys among refugees and asylum seekers</w:t>
      </w:r>
      <w:r w:rsidR="00362B92" w:rsidRPr="001B40A3">
        <w:rPr>
          <w:rFonts w:ascii="Times New Roman" w:hAnsi="Times New Roman"/>
          <w:sz w:val="24"/>
          <w:szCs w:val="24"/>
        </w:rPr>
        <w:t>.</w:t>
      </w:r>
      <w:r w:rsidR="0045526C" w:rsidRPr="001B40A3">
        <w:rPr>
          <w:rFonts w:ascii="Times New Roman" w:hAnsi="Times New Roman"/>
          <w:sz w:val="24"/>
          <w:szCs w:val="24"/>
        </w:rPr>
        <w:t xml:space="preserve">  </w:t>
      </w:r>
      <w:r w:rsidRPr="001B40A3">
        <w:rPr>
          <w:rFonts w:ascii="Times New Roman" w:hAnsi="Times New Roman"/>
          <w:sz w:val="24"/>
          <w:szCs w:val="24"/>
        </w:rPr>
        <w:t xml:space="preserve">Theoretically and methodologically, the </w:t>
      </w:r>
      <w:r w:rsidR="00023489" w:rsidRPr="001B40A3">
        <w:rPr>
          <w:rFonts w:ascii="Times New Roman" w:hAnsi="Times New Roman"/>
          <w:sz w:val="24"/>
          <w:szCs w:val="24"/>
        </w:rPr>
        <w:t>article</w:t>
      </w:r>
      <w:r w:rsidRPr="001B40A3">
        <w:rPr>
          <w:rFonts w:ascii="Times New Roman" w:hAnsi="Times New Roman"/>
          <w:sz w:val="24"/>
          <w:szCs w:val="24"/>
        </w:rPr>
        <w:t xml:space="preserve"> challenges ‘linguistic reductionism’ in policy analysis </w:t>
      </w:r>
      <w:r w:rsidRPr="001B40A3">
        <w:rPr>
          <w:rFonts w:ascii="Times New Roman" w:hAnsi="Times New Roman"/>
          <w:sz w:val="24"/>
          <w:szCs w:val="24"/>
        </w:rPr>
        <w:lastRenderedPageBreak/>
        <w:t>(</w:t>
      </w:r>
      <w:proofErr w:type="spellStart"/>
      <w:r w:rsidRPr="001B40A3">
        <w:rPr>
          <w:rFonts w:ascii="Times New Roman" w:hAnsi="Times New Roman"/>
          <w:sz w:val="24"/>
          <w:szCs w:val="24"/>
        </w:rPr>
        <w:t>Wagenaar</w:t>
      </w:r>
      <w:proofErr w:type="spellEnd"/>
      <w:r w:rsidRPr="001B40A3">
        <w:rPr>
          <w:rFonts w:ascii="Times New Roman" w:hAnsi="Times New Roman"/>
          <w:sz w:val="24"/>
          <w:szCs w:val="24"/>
        </w:rPr>
        <w:t xml:space="preserve"> 2011: 80), taking on the challenge to better understand the role of non-linguistic policy artefacts in constituting inclusionary and exclusionary political subjectivities.  We start b</w:t>
      </w:r>
      <w:r w:rsidR="00F96DBA" w:rsidRPr="001B40A3">
        <w:rPr>
          <w:rFonts w:ascii="Times New Roman" w:hAnsi="Times New Roman"/>
          <w:sz w:val="24"/>
          <w:szCs w:val="24"/>
        </w:rPr>
        <w:t xml:space="preserve">y </w:t>
      </w:r>
      <w:r w:rsidR="0045526C" w:rsidRPr="001B40A3">
        <w:rPr>
          <w:rFonts w:ascii="Times New Roman" w:hAnsi="Times New Roman"/>
          <w:sz w:val="24"/>
          <w:szCs w:val="24"/>
        </w:rPr>
        <w:t>introducing the Go Home Van (GHV)</w:t>
      </w:r>
      <w:r w:rsidRPr="001B40A3">
        <w:rPr>
          <w:rFonts w:ascii="Times New Roman" w:hAnsi="Times New Roman"/>
          <w:sz w:val="24"/>
          <w:szCs w:val="24"/>
        </w:rPr>
        <w:t xml:space="preserve"> campaign</w:t>
      </w:r>
      <w:r w:rsidR="0045526C" w:rsidRPr="001B40A3">
        <w:rPr>
          <w:rFonts w:ascii="Times New Roman" w:hAnsi="Times New Roman"/>
          <w:sz w:val="24"/>
          <w:szCs w:val="24"/>
        </w:rPr>
        <w:t xml:space="preserve"> and go on to explain our </w:t>
      </w:r>
      <w:r w:rsidRPr="001B40A3">
        <w:rPr>
          <w:rFonts w:ascii="Times New Roman" w:hAnsi="Times New Roman"/>
          <w:sz w:val="24"/>
          <w:szCs w:val="24"/>
        </w:rPr>
        <w:t>theoretical and methodologi</w:t>
      </w:r>
      <w:r w:rsidR="0045526C" w:rsidRPr="001B40A3">
        <w:rPr>
          <w:rFonts w:ascii="Times New Roman" w:hAnsi="Times New Roman"/>
          <w:sz w:val="24"/>
          <w:szCs w:val="24"/>
        </w:rPr>
        <w:t>cal.  Re</w:t>
      </w:r>
      <w:r w:rsidR="00962286" w:rsidRPr="001B40A3">
        <w:rPr>
          <w:rFonts w:ascii="Times New Roman" w:hAnsi="Times New Roman"/>
          <w:sz w:val="24"/>
          <w:szCs w:val="24"/>
        </w:rPr>
        <w:t>search data</w:t>
      </w:r>
      <w:r w:rsidR="00F57FA2" w:rsidRPr="001B40A3">
        <w:rPr>
          <w:rFonts w:ascii="Times New Roman" w:hAnsi="Times New Roman"/>
          <w:sz w:val="24"/>
          <w:szCs w:val="24"/>
        </w:rPr>
        <w:t xml:space="preserve"> </w:t>
      </w:r>
      <w:r w:rsidR="0045526C" w:rsidRPr="001B40A3">
        <w:rPr>
          <w:rFonts w:ascii="Times New Roman" w:hAnsi="Times New Roman"/>
          <w:sz w:val="24"/>
          <w:szCs w:val="24"/>
        </w:rPr>
        <w:t xml:space="preserve">is then presented in relation to three </w:t>
      </w:r>
      <w:r w:rsidR="00F57FA2" w:rsidRPr="001B40A3">
        <w:rPr>
          <w:rFonts w:ascii="Times New Roman" w:hAnsi="Times New Roman"/>
          <w:sz w:val="24"/>
          <w:szCs w:val="24"/>
        </w:rPr>
        <w:t>questions.  First, w</w:t>
      </w:r>
      <w:r w:rsidR="00962286" w:rsidRPr="001B40A3">
        <w:rPr>
          <w:rFonts w:ascii="Times New Roman" w:hAnsi="Times New Roman"/>
          <w:sz w:val="24"/>
          <w:szCs w:val="24"/>
        </w:rPr>
        <w:t>hat meanings does the</w:t>
      </w:r>
      <w:r w:rsidR="00F57FA2" w:rsidRPr="001B40A3">
        <w:rPr>
          <w:rFonts w:ascii="Times New Roman" w:hAnsi="Times New Roman"/>
          <w:sz w:val="24"/>
          <w:szCs w:val="24"/>
        </w:rPr>
        <w:t xml:space="preserve"> GHV communicate, and to whom?  Second, how </w:t>
      </w:r>
      <w:r w:rsidR="00962286" w:rsidRPr="001B40A3">
        <w:rPr>
          <w:rFonts w:ascii="Times New Roman" w:hAnsi="Times New Roman"/>
          <w:sz w:val="24"/>
          <w:szCs w:val="24"/>
        </w:rPr>
        <w:t xml:space="preserve">does </w:t>
      </w:r>
      <w:r w:rsidR="00F57FA2" w:rsidRPr="001B40A3">
        <w:rPr>
          <w:rFonts w:ascii="Times New Roman" w:hAnsi="Times New Roman"/>
          <w:sz w:val="24"/>
          <w:szCs w:val="24"/>
        </w:rPr>
        <w:t>the GHV</w:t>
      </w:r>
      <w:r w:rsidR="00962286" w:rsidRPr="001B40A3">
        <w:rPr>
          <w:rFonts w:ascii="Times New Roman" w:hAnsi="Times New Roman"/>
          <w:sz w:val="24"/>
          <w:szCs w:val="24"/>
        </w:rPr>
        <w:t xml:space="preserve"> communicate these meanings?</w:t>
      </w:r>
      <w:r w:rsidR="00F57FA2" w:rsidRPr="001B40A3">
        <w:rPr>
          <w:rFonts w:ascii="Times New Roman" w:hAnsi="Times New Roman"/>
          <w:sz w:val="24"/>
          <w:szCs w:val="24"/>
        </w:rPr>
        <w:t xml:space="preserve">  Third, c</w:t>
      </w:r>
      <w:r w:rsidR="00962286" w:rsidRPr="001B40A3">
        <w:rPr>
          <w:rFonts w:ascii="Times New Roman" w:hAnsi="Times New Roman"/>
          <w:sz w:val="24"/>
          <w:szCs w:val="24"/>
        </w:rPr>
        <w:t xml:space="preserve">an these meanings be resisted, or </w:t>
      </w:r>
      <w:r w:rsidR="00FC3C5C" w:rsidRPr="001B40A3">
        <w:rPr>
          <w:rFonts w:ascii="Times New Roman" w:hAnsi="Times New Roman"/>
          <w:sz w:val="24"/>
          <w:szCs w:val="24"/>
        </w:rPr>
        <w:t>a</w:t>
      </w:r>
      <w:r w:rsidR="00DC5DC3" w:rsidRPr="001B40A3">
        <w:rPr>
          <w:rFonts w:ascii="Times New Roman" w:hAnsi="Times New Roman"/>
          <w:sz w:val="24"/>
          <w:szCs w:val="24"/>
        </w:rPr>
        <w:t>lternative meanings generated?</w:t>
      </w:r>
    </w:p>
    <w:p w14:paraId="13313E5D" w14:textId="77777777" w:rsidR="00F805BA" w:rsidRPr="001B40A3" w:rsidRDefault="00F805BA" w:rsidP="001B40A3">
      <w:pPr>
        <w:spacing w:line="360" w:lineRule="auto"/>
        <w:jc w:val="both"/>
        <w:rPr>
          <w:rFonts w:ascii="Times New Roman" w:hAnsi="Times New Roman"/>
          <w:sz w:val="24"/>
          <w:szCs w:val="24"/>
        </w:rPr>
      </w:pPr>
    </w:p>
    <w:p w14:paraId="63323446" w14:textId="77777777" w:rsidR="00383031" w:rsidRPr="001B40A3" w:rsidRDefault="00383031" w:rsidP="001B40A3">
      <w:pPr>
        <w:spacing w:line="360" w:lineRule="auto"/>
        <w:jc w:val="both"/>
        <w:rPr>
          <w:rFonts w:ascii="Times New Roman" w:hAnsi="Times New Roman"/>
          <w:b/>
          <w:sz w:val="24"/>
          <w:szCs w:val="24"/>
        </w:rPr>
      </w:pPr>
      <w:r w:rsidRPr="001B40A3">
        <w:rPr>
          <w:rFonts w:ascii="Times New Roman" w:hAnsi="Times New Roman"/>
          <w:b/>
          <w:sz w:val="24"/>
          <w:szCs w:val="24"/>
        </w:rPr>
        <w:t>The ‘Go Home Van’ campaign</w:t>
      </w:r>
    </w:p>
    <w:p w14:paraId="180C4E01" w14:textId="77777777" w:rsidR="00383031" w:rsidRPr="001B40A3" w:rsidRDefault="00383031" w:rsidP="001B40A3">
      <w:pPr>
        <w:spacing w:line="360" w:lineRule="auto"/>
        <w:jc w:val="both"/>
        <w:rPr>
          <w:rFonts w:ascii="Times New Roman" w:hAnsi="Times New Roman"/>
          <w:b/>
          <w:i/>
          <w:sz w:val="24"/>
          <w:szCs w:val="24"/>
        </w:rPr>
      </w:pPr>
    </w:p>
    <w:p w14:paraId="2B193769" w14:textId="00FD1241" w:rsidR="00A449AA" w:rsidRPr="001B40A3" w:rsidRDefault="00F96DBA" w:rsidP="001B40A3">
      <w:pPr>
        <w:autoSpaceDE w:val="0"/>
        <w:autoSpaceDN w:val="0"/>
        <w:adjustRightInd w:val="0"/>
        <w:spacing w:line="360" w:lineRule="auto"/>
        <w:jc w:val="both"/>
        <w:rPr>
          <w:rFonts w:ascii="Times New Roman" w:eastAsia="Times New Roman" w:hAnsi="Times New Roman"/>
          <w:sz w:val="24"/>
          <w:szCs w:val="24"/>
        </w:rPr>
      </w:pPr>
      <w:r w:rsidRPr="001B40A3">
        <w:rPr>
          <w:rFonts w:ascii="Times New Roman" w:eastAsia="Times New Roman" w:hAnsi="Times New Roman"/>
          <w:sz w:val="24"/>
          <w:szCs w:val="24"/>
        </w:rPr>
        <w:t xml:space="preserve">The </w:t>
      </w:r>
      <w:r w:rsidR="00390A16" w:rsidRPr="001B40A3">
        <w:rPr>
          <w:rFonts w:ascii="Times New Roman" w:eastAsia="Times New Roman" w:hAnsi="Times New Roman"/>
          <w:sz w:val="24"/>
          <w:szCs w:val="24"/>
        </w:rPr>
        <w:t>GHV</w:t>
      </w:r>
      <w:r w:rsidRPr="001B40A3">
        <w:rPr>
          <w:rFonts w:ascii="Times New Roman" w:eastAsia="Times New Roman" w:hAnsi="Times New Roman"/>
          <w:sz w:val="24"/>
          <w:szCs w:val="24"/>
        </w:rPr>
        <w:t xml:space="preserve"> (also known as </w:t>
      </w:r>
      <w:r w:rsidR="00F93DB1" w:rsidRPr="001B40A3">
        <w:rPr>
          <w:rFonts w:ascii="Times New Roman" w:eastAsia="Times New Roman" w:hAnsi="Times New Roman"/>
          <w:sz w:val="24"/>
          <w:szCs w:val="24"/>
        </w:rPr>
        <w:t xml:space="preserve">Operation </w:t>
      </w:r>
      <w:proofErr w:type="spellStart"/>
      <w:r w:rsidR="00F93DB1" w:rsidRPr="001B40A3">
        <w:rPr>
          <w:rFonts w:ascii="Times New Roman" w:eastAsia="Times New Roman" w:hAnsi="Times New Roman"/>
          <w:sz w:val="24"/>
          <w:szCs w:val="24"/>
        </w:rPr>
        <w:t>Vaken</w:t>
      </w:r>
      <w:proofErr w:type="spellEnd"/>
      <w:r w:rsidRPr="001B40A3">
        <w:rPr>
          <w:rFonts w:ascii="Times New Roman" w:eastAsia="Times New Roman" w:hAnsi="Times New Roman"/>
          <w:sz w:val="24"/>
          <w:szCs w:val="24"/>
        </w:rPr>
        <w:t xml:space="preserve">) </w:t>
      </w:r>
      <w:r w:rsidR="00ED7BCB" w:rsidRPr="001B40A3">
        <w:rPr>
          <w:rFonts w:ascii="Times New Roman" w:eastAsia="Times New Roman" w:hAnsi="Times New Roman"/>
          <w:sz w:val="24"/>
          <w:szCs w:val="24"/>
        </w:rPr>
        <w:t xml:space="preserve">was </w:t>
      </w:r>
      <w:r w:rsidR="00EA508D" w:rsidRPr="001B40A3">
        <w:rPr>
          <w:rFonts w:ascii="Times New Roman" w:eastAsia="Times New Roman" w:hAnsi="Times New Roman"/>
          <w:sz w:val="24"/>
          <w:szCs w:val="24"/>
        </w:rPr>
        <w:t>launched by the Conservative-Liberal Democrat</w:t>
      </w:r>
      <w:r w:rsidR="00ED7BCB" w:rsidRPr="001B40A3">
        <w:rPr>
          <w:rFonts w:ascii="Times New Roman" w:eastAsia="Times New Roman" w:hAnsi="Times New Roman"/>
          <w:sz w:val="24"/>
          <w:szCs w:val="24"/>
        </w:rPr>
        <w:t xml:space="preserve"> Coalition government in the summer of 2013. </w:t>
      </w:r>
      <w:r w:rsidRPr="001B40A3">
        <w:rPr>
          <w:rFonts w:ascii="Times New Roman" w:eastAsia="Times New Roman" w:hAnsi="Times New Roman"/>
          <w:sz w:val="24"/>
          <w:szCs w:val="24"/>
        </w:rPr>
        <w:t xml:space="preserve"> Influenced by </w:t>
      </w:r>
      <w:r w:rsidR="00B06922" w:rsidRPr="001B40A3">
        <w:rPr>
          <w:rFonts w:ascii="Times New Roman" w:hAnsi="Times New Roman"/>
          <w:sz w:val="24"/>
          <w:szCs w:val="24"/>
        </w:rPr>
        <w:t xml:space="preserve">the Conservative Party’s election manifesto </w:t>
      </w:r>
      <w:r w:rsidRPr="001B40A3">
        <w:rPr>
          <w:rFonts w:ascii="Times New Roman" w:hAnsi="Times New Roman"/>
          <w:sz w:val="24"/>
          <w:szCs w:val="24"/>
        </w:rPr>
        <w:t>(</w:t>
      </w:r>
      <w:r w:rsidR="00B06922" w:rsidRPr="001B40A3">
        <w:rPr>
          <w:rFonts w:ascii="Times New Roman" w:hAnsi="Times New Roman"/>
          <w:sz w:val="24"/>
          <w:szCs w:val="24"/>
        </w:rPr>
        <w:t>2010)</w:t>
      </w:r>
      <w:r w:rsidRPr="001B40A3">
        <w:rPr>
          <w:rFonts w:ascii="Times New Roman" w:hAnsi="Times New Roman"/>
          <w:sz w:val="24"/>
          <w:szCs w:val="24"/>
        </w:rPr>
        <w:t xml:space="preserve">, the government had pledged to </w:t>
      </w:r>
      <w:r w:rsidR="00B06922" w:rsidRPr="001B40A3">
        <w:rPr>
          <w:rFonts w:ascii="Times New Roman" w:hAnsi="Times New Roman"/>
          <w:sz w:val="24"/>
          <w:szCs w:val="24"/>
        </w:rPr>
        <w:t xml:space="preserve">reduce </w:t>
      </w:r>
      <w:r w:rsidR="00A449AA" w:rsidRPr="001B40A3">
        <w:rPr>
          <w:rFonts w:ascii="Times New Roman" w:hAnsi="Times New Roman"/>
          <w:sz w:val="24"/>
          <w:szCs w:val="24"/>
        </w:rPr>
        <w:t>net migration by tens of thousands</w:t>
      </w:r>
      <w:r w:rsidR="00B06922" w:rsidRPr="001B40A3">
        <w:rPr>
          <w:rFonts w:ascii="Times New Roman" w:hAnsi="Times New Roman"/>
          <w:sz w:val="24"/>
          <w:szCs w:val="24"/>
        </w:rPr>
        <w:t xml:space="preserve"> per annum</w:t>
      </w:r>
      <w:r w:rsidRPr="001B40A3">
        <w:rPr>
          <w:rFonts w:ascii="Times New Roman" w:hAnsi="Times New Roman"/>
          <w:sz w:val="24"/>
          <w:szCs w:val="24"/>
        </w:rPr>
        <w:t xml:space="preserve">, through a more </w:t>
      </w:r>
      <w:r w:rsidR="00E565A5" w:rsidRPr="001B40A3">
        <w:rPr>
          <w:rFonts w:ascii="Times New Roman" w:hAnsi="Times New Roman"/>
          <w:sz w:val="24"/>
          <w:szCs w:val="24"/>
        </w:rPr>
        <w:t>selective immigration system</w:t>
      </w:r>
      <w:r w:rsidRPr="001B40A3">
        <w:rPr>
          <w:rFonts w:ascii="Times New Roman" w:hAnsi="Times New Roman"/>
          <w:sz w:val="24"/>
          <w:szCs w:val="24"/>
        </w:rPr>
        <w:t xml:space="preserve"> and ‘</w:t>
      </w:r>
      <w:r w:rsidR="00A449AA" w:rsidRPr="001B40A3">
        <w:rPr>
          <w:rFonts w:ascii="Times New Roman" w:hAnsi="Times New Roman"/>
          <w:sz w:val="24"/>
          <w:szCs w:val="24"/>
        </w:rPr>
        <w:t>getting rid</w:t>
      </w:r>
      <w:r w:rsidRPr="001B40A3">
        <w:rPr>
          <w:rFonts w:ascii="Times New Roman" w:hAnsi="Times New Roman"/>
          <w:sz w:val="24"/>
          <w:szCs w:val="24"/>
        </w:rPr>
        <w:t>’</w:t>
      </w:r>
      <w:r w:rsidR="00A449AA" w:rsidRPr="001B40A3">
        <w:rPr>
          <w:rFonts w:ascii="Times New Roman" w:hAnsi="Times New Roman"/>
          <w:sz w:val="24"/>
          <w:szCs w:val="24"/>
        </w:rPr>
        <w:t xml:space="preserve"> of unwanted immigrants</w:t>
      </w:r>
      <w:r w:rsidR="00E565A5" w:rsidRPr="001B40A3">
        <w:rPr>
          <w:rFonts w:ascii="Times New Roman" w:hAnsi="Times New Roman"/>
          <w:sz w:val="24"/>
          <w:szCs w:val="24"/>
        </w:rPr>
        <w:t xml:space="preserve"> (Cameron 2013</w:t>
      </w:r>
      <w:r w:rsidR="00A449AA" w:rsidRPr="001B40A3">
        <w:rPr>
          <w:rFonts w:ascii="Times New Roman" w:hAnsi="Times New Roman"/>
          <w:sz w:val="24"/>
          <w:szCs w:val="24"/>
        </w:rPr>
        <w:t>)</w:t>
      </w:r>
      <w:r w:rsidR="00FE2219" w:rsidRPr="001B40A3">
        <w:rPr>
          <w:rFonts w:ascii="Times New Roman" w:hAnsi="Times New Roman"/>
          <w:sz w:val="24"/>
          <w:szCs w:val="24"/>
        </w:rPr>
        <w:t>.</w:t>
      </w:r>
      <w:r w:rsidRPr="001B40A3">
        <w:rPr>
          <w:rFonts w:ascii="Times New Roman" w:hAnsi="Times New Roman"/>
          <w:sz w:val="24"/>
          <w:szCs w:val="24"/>
        </w:rPr>
        <w:t xml:space="preserve">  A climate of h</w:t>
      </w:r>
      <w:r w:rsidR="00A449AA" w:rsidRPr="001B40A3">
        <w:rPr>
          <w:rFonts w:ascii="Times New Roman" w:hAnsi="Times New Roman"/>
          <w:sz w:val="24"/>
          <w:szCs w:val="24"/>
        </w:rPr>
        <w:t>ostility</w:t>
      </w:r>
      <w:r w:rsidRPr="001B40A3">
        <w:rPr>
          <w:rFonts w:ascii="Times New Roman" w:hAnsi="Times New Roman"/>
          <w:sz w:val="24"/>
          <w:szCs w:val="24"/>
        </w:rPr>
        <w:t xml:space="preserve"> towards </w:t>
      </w:r>
      <w:r w:rsidR="00A449AA" w:rsidRPr="001B40A3">
        <w:rPr>
          <w:rFonts w:ascii="Times New Roman" w:hAnsi="Times New Roman"/>
          <w:sz w:val="24"/>
          <w:szCs w:val="24"/>
        </w:rPr>
        <w:t xml:space="preserve">‘illegal migrants’ </w:t>
      </w:r>
      <w:r w:rsidRPr="001B40A3">
        <w:rPr>
          <w:rFonts w:ascii="Times New Roman" w:hAnsi="Times New Roman"/>
          <w:sz w:val="24"/>
          <w:szCs w:val="24"/>
        </w:rPr>
        <w:t xml:space="preserve">was cultivated, with the </w:t>
      </w:r>
      <w:r w:rsidR="00A449AA" w:rsidRPr="001B40A3">
        <w:rPr>
          <w:rFonts w:ascii="Times New Roman" w:hAnsi="Times New Roman"/>
          <w:sz w:val="24"/>
          <w:szCs w:val="24"/>
        </w:rPr>
        <w:t>2013 Immigration Bill</w:t>
      </w:r>
      <w:r w:rsidRPr="001B40A3">
        <w:rPr>
          <w:rFonts w:ascii="Times New Roman" w:hAnsi="Times New Roman"/>
          <w:sz w:val="24"/>
          <w:szCs w:val="24"/>
        </w:rPr>
        <w:t xml:space="preserve"> (and 2014 Act)</w:t>
      </w:r>
      <w:r w:rsidR="00482BE4" w:rsidRPr="001B40A3">
        <w:rPr>
          <w:rFonts w:ascii="Times New Roman" w:hAnsi="Times New Roman"/>
          <w:sz w:val="24"/>
          <w:szCs w:val="24"/>
        </w:rPr>
        <w:t xml:space="preserve"> actually entitled, </w:t>
      </w:r>
      <w:r w:rsidR="00A449AA" w:rsidRPr="001B40A3">
        <w:rPr>
          <w:rFonts w:ascii="Times New Roman" w:hAnsi="Times New Roman"/>
          <w:sz w:val="24"/>
          <w:szCs w:val="24"/>
        </w:rPr>
        <w:t>‘Creating a hostil</w:t>
      </w:r>
      <w:r w:rsidRPr="001B40A3">
        <w:rPr>
          <w:rFonts w:ascii="Times New Roman" w:hAnsi="Times New Roman"/>
          <w:sz w:val="24"/>
          <w:szCs w:val="24"/>
        </w:rPr>
        <w:t>e environment for migrants’</w:t>
      </w:r>
      <w:r w:rsidR="00A449AA" w:rsidRPr="001B40A3">
        <w:rPr>
          <w:rFonts w:ascii="Times New Roman" w:hAnsi="Times New Roman"/>
          <w:sz w:val="24"/>
          <w:szCs w:val="24"/>
        </w:rPr>
        <w:t xml:space="preserve">. </w:t>
      </w:r>
      <w:r w:rsidR="00482BE4" w:rsidRPr="001B40A3">
        <w:rPr>
          <w:rFonts w:ascii="Times New Roman" w:hAnsi="Times New Roman"/>
          <w:sz w:val="24"/>
          <w:szCs w:val="24"/>
        </w:rPr>
        <w:t xml:space="preserve">As </w:t>
      </w:r>
      <w:r w:rsidR="00BC36FE" w:rsidRPr="001B40A3">
        <w:rPr>
          <w:rFonts w:ascii="Times New Roman" w:hAnsi="Times New Roman"/>
          <w:sz w:val="24"/>
          <w:szCs w:val="24"/>
        </w:rPr>
        <w:t>‘</w:t>
      </w:r>
      <w:r w:rsidR="006478D8" w:rsidRPr="001B40A3">
        <w:rPr>
          <w:rFonts w:ascii="Times New Roman" w:hAnsi="Times New Roman"/>
          <w:sz w:val="24"/>
          <w:szCs w:val="24"/>
        </w:rPr>
        <w:t>ill</w:t>
      </w:r>
      <w:r w:rsidR="00A449AA" w:rsidRPr="001B40A3">
        <w:rPr>
          <w:rFonts w:ascii="Times New Roman" w:hAnsi="Times New Roman"/>
          <w:sz w:val="24"/>
          <w:szCs w:val="24"/>
        </w:rPr>
        <w:t>egal migrants’ is not an official category</w:t>
      </w:r>
      <w:r w:rsidR="00F93DB1" w:rsidRPr="001B40A3">
        <w:rPr>
          <w:rFonts w:ascii="Times New Roman" w:hAnsi="Times New Roman"/>
          <w:sz w:val="24"/>
          <w:szCs w:val="24"/>
        </w:rPr>
        <w:t xml:space="preserve">, it has become </w:t>
      </w:r>
      <w:r w:rsidR="00A449AA" w:rsidRPr="001B40A3">
        <w:rPr>
          <w:rFonts w:ascii="Times New Roman" w:hAnsi="Times New Roman"/>
          <w:sz w:val="24"/>
          <w:szCs w:val="24"/>
        </w:rPr>
        <w:t xml:space="preserve">a </w:t>
      </w:r>
      <w:r w:rsidR="00BC36FE" w:rsidRPr="001B40A3">
        <w:rPr>
          <w:rFonts w:ascii="Times New Roman" w:hAnsi="Times New Roman"/>
          <w:sz w:val="24"/>
          <w:szCs w:val="24"/>
        </w:rPr>
        <w:t>catch-all-</w:t>
      </w:r>
      <w:r w:rsidR="00FE2219" w:rsidRPr="001B40A3">
        <w:rPr>
          <w:rFonts w:ascii="Times New Roman" w:hAnsi="Times New Roman"/>
          <w:sz w:val="24"/>
          <w:szCs w:val="24"/>
        </w:rPr>
        <w:t>term</w:t>
      </w:r>
      <w:r w:rsidR="00A449AA" w:rsidRPr="001B40A3">
        <w:rPr>
          <w:rFonts w:ascii="Times New Roman" w:hAnsi="Times New Roman"/>
          <w:sz w:val="24"/>
          <w:szCs w:val="24"/>
        </w:rPr>
        <w:t xml:space="preserve"> used to refer to a heterogeneous group of migrants without legal rights</w:t>
      </w:r>
      <w:r w:rsidR="008A4395" w:rsidRPr="001B40A3">
        <w:rPr>
          <w:rFonts w:ascii="Times New Roman" w:hAnsi="Times New Roman"/>
          <w:sz w:val="24"/>
          <w:szCs w:val="24"/>
        </w:rPr>
        <w:t xml:space="preserve"> to remain in the UK</w:t>
      </w:r>
      <w:r w:rsidR="00482BE4" w:rsidRPr="001B40A3">
        <w:rPr>
          <w:rFonts w:ascii="Times New Roman" w:hAnsi="Times New Roman"/>
          <w:sz w:val="24"/>
          <w:szCs w:val="24"/>
        </w:rPr>
        <w:t xml:space="preserve">, which includes (but is not limited to) </w:t>
      </w:r>
      <w:r w:rsidR="008A4395" w:rsidRPr="001B40A3">
        <w:rPr>
          <w:rFonts w:ascii="Times New Roman" w:hAnsi="Times New Roman"/>
          <w:sz w:val="24"/>
          <w:szCs w:val="24"/>
        </w:rPr>
        <w:t>migrants who</w:t>
      </w:r>
      <w:r w:rsidR="00482BE4" w:rsidRPr="001B40A3">
        <w:rPr>
          <w:rFonts w:ascii="Times New Roman" w:hAnsi="Times New Roman"/>
          <w:sz w:val="24"/>
          <w:szCs w:val="24"/>
        </w:rPr>
        <w:t xml:space="preserve"> have overstayed </w:t>
      </w:r>
      <w:r w:rsidR="00A449AA" w:rsidRPr="001B40A3">
        <w:rPr>
          <w:rFonts w:ascii="Times New Roman" w:hAnsi="Times New Roman"/>
          <w:sz w:val="24"/>
          <w:szCs w:val="24"/>
        </w:rPr>
        <w:t xml:space="preserve">or bridged the conditions of their visa and </w:t>
      </w:r>
      <w:r w:rsidR="00AF05D3">
        <w:rPr>
          <w:rFonts w:ascii="Times New Roman" w:hAnsi="Times New Roman"/>
          <w:sz w:val="24"/>
          <w:szCs w:val="24"/>
        </w:rPr>
        <w:t xml:space="preserve">those who have </w:t>
      </w:r>
      <w:r w:rsidR="00A449AA" w:rsidRPr="001B40A3">
        <w:rPr>
          <w:rFonts w:ascii="Times New Roman" w:hAnsi="Times New Roman"/>
          <w:sz w:val="24"/>
          <w:szCs w:val="24"/>
        </w:rPr>
        <w:t xml:space="preserve">been refused asylum. </w:t>
      </w:r>
      <w:r w:rsidR="00482BE4" w:rsidRPr="001B40A3">
        <w:rPr>
          <w:rFonts w:ascii="Times New Roman" w:hAnsi="Times New Roman"/>
          <w:sz w:val="24"/>
          <w:szCs w:val="24"/>
        </w:rPr>
        <w:t>R</w:t>
      </w:r>
      <w:r w:rsidR="00A449AA" w:rsidRPr="001B40A3">
        <w:rPr>
          <w:rFonts w:ascii="Times New Roman" w:hAnsi="Times New Roman"/>
          <w:sz w:val="24"/>
          <w:szCs w:val="24"/>
        </w:rPr>
        <w:t>eliable data about the size of the illegal population do not exist (</w:t>
      </w:r>
      <w:proofErr w:type="spellStart"/>
      <w:r w:rsidR="00A449AA" w:rsidRPr="001B40A3">
        <w:rPr>
          <w:rFonts w:ascii="Times New Roman" w:hAnsi="Times New Roman"/>
          <w:sz w:val="24"/>
          <w:szCs w:val="24"/>
        </w:rPr>
        <w:t>Sigona</w:t>
      </w:r>
      <w:proofErr w:type="spellEnd"/>
      <w:r w:rsidR="00A449AA" w:rsidRPr="001B40A3">
        <w:rPr>
          <w:rFonts w:ascii="Times New Roman" w:hAnsi="Times New Roman"/>
          <w:sz w:val="24"/>
          <w:szCs w:val="24"/>
        </w:rPr>
        <w:t xml:space="preserve"> 2012; Boswell 2012).</w:t>
      </w:r>
      <w:r w:rsidR="00FE2219" w:rsidRPr="001B40A3">
        <w:rPr>
          <w:rFonts w:ascii="Times New Roman" w:hAnsi="Times New Roman"/>
          <w:sz w:val="24"/>
          <w:szCs w:val="24"/>
        </w:rPr>
        <w:t xml:space="preserve"> </w:t>
      </w:r>
      <w:r w:rsidR="00FB12DA" w:rsidRPr="001B40A3">
        <w:rPr>
          <w:rFonts w:ascii="Times New Roman" w:hAnsi="Times New Roman"/>
          <w:sz w:val="24"/>
          <w:szCs w:val="24"/>
        </w:rPr>
        <w:t>I</w:t>
      </w:r>
      <w:r w:rsidR="00A449AA" w:rsidRPr="001B40A3">
        <w:rPr>
          <w:rFonts w:ascii="Times New Roman" w:hAnsi="Times New Roman"/>
          <w:sz w:val="24"/>
          <w:szCs w:val="24"/>
        </w:rPr>
        <w:t xml:space="preserve">n the </w:t>
      </w:r>
      <w:r w:rsidR="008A4395" w:rsidRPr="001B40A3">
        <w:rPr>
          <w:rFonts w:ascii="Times New Roman" w:hAnsi="Times New Roman"/>
          <w:sz w:val="24"/>
          <w:szCs w:val="24"/>
        </w:rPr>
        <w:t>absence of evidence</w:t>
      </w:r>
      <w:r w:rsidR="00FE2219" w:rsidRPr="001B40A3">
        <w:rPr>
          <w:rFonts w:ascii="Times New Roman" w:hAnsi="Times New Roman"/>
          <w:sz w:val="24"/>
          <w:szCs w:val="24"/>
        </w:rPr>
        <w:t>,</w:t>
      </w:r>
      <w:r w:rsidR="008A4395" w:rsidRPr="001B40A3">
        <w:rPr>
          <w:rFonts w:ascii="Times New Roman" w:hAnsi="Times New Roman"/>
          <w:sz w:val="24"/>
          <w:szCs w:val="24"/>
        </w:rPr>
        <w:t xml:space="preserve"> </w:t>
      </w:r>
      <w:r w:rsidR="00A449AA" w:rsidRPr="001B40A3">
        <w:rPr>
          <w:rFonts w:ascii="Times New Roman" w:hAnsi="Times New Roman"/>
          <w:sz w:val="24"/>
          <w:szCs w:val="24"/>
        </w:rPr>
        <w:t xml:space="preserve">illegal migrants are </w:t>
      </w:r>
      <w:r w:rsidR="008F06E7" w:rsidRPr="001B40A3">
        <w:rPr>
          <w:rFonts w:ascii="Times New Roman" w:hAnsi="Times New Roman"/>
          <w:sz w:val="24"/>
          <w:szCs w:val="24"/>
        </w:rPr>
        <w:t>invariably</w:t>
      </w:r>
      <w:r w:rsidR="00E565A5" w:rsidRPr="001B40A3">
        <w:rPr>
          <w:rFonts w:ascii="Times New Roman" w:hAnsi="Times New Roman"/>
          <w:sz w:val="24"/>
          <w:szCs w:val="24"/>
        </w:rPr>
        <w:t xml:space="preserve"> </w:t>
      </w:r>
      <w:r w:rsidR="00A449AA" w:rsidRPr="001B40A3">
        <w:rPr>
          <w:rFonts w:ascii="Times New Roman" w:hAnsi="Times New Roman"/>
          <w:sz w:val="24"/>
          <w:szCs w:val="24"/>
        </w:rPr>
        <w:t xml:space="preserve">portrayed </w:t>
      </w:r>
      <w:r w:rsidR="006478D8" w:rsidRPr="001B40A3">
        <w:rPr>
          <w:rFonts w:ascii="Times New Roman" w:hAnsi="Times New Roman"/>
          <w:sz w:val="24"/>
          <w:szCs w:val="24"/>
        </w:rPr>
        <w:t xml:space="preserve">(in both policy and public discourses) </w:t>
      </w:r>
      <w:r w:rsidR="00A449AA" w:rsidRPr="001B40A3">
        <w:rPr>
          <w:rFonts w:ascii="Times New Roman" w:hAnsi="Times New Roman"/>
          <w:sz w:val="24"/>
          <w:szCs w:val="24"/>
        </w:rPr>
        <w:t>as highly threatening</w:t>
      </w:r>
      <w:r w:rsidR="00783CDB" w:rsidRPr="001B40A3">
        <w:rPr>
          <w:rFonts w:ascii="Times New Roman" w:hAnsi="Times New Roman"/>
          <w:sz w:val="24"/>
          <w:szCs w:val="24"/>
        </w:rPr>
        <w:t xml:space="preserve">, </w:t>
      </w:r>
      <w:r w:rsidR="00A449AA" w:rsidRPr="001B40A3">
        <w:rPr>
          <w:rFonts w:ascii="Times New Roman" w:hAnsi="Times New Roman"/>
          <w:sz w:val="24"/>
          <w:szCs w:val="24"/>
        </w:rPr>
        <w:t xml:space="preserve">imagined to be </w:t>
      </w:r>
      <w:r w:rsidR="00A449AA" w:rsidRPr="001B40A3">
        <w:rPr>
          <w:rFonts w:ascii="Times New Roman" w:eastAsia="Times New Roman" w:hAnsi="Times New Roman"/>
          <w:sz w:val="24"/>
          <w:szCs w:val="24"/>
        </w:rPr>
        <w:t xml:space="preserve">abusing public services to which they are not entitled </w:t>
      </w:r>
      <w:r w:rsidR="00482BE4" w:rsidRPr="001B40A3">
        <w:rPr>
          <w:rFonts w:ascii="Times New Roman" w:eastAsia="Times New Roman" w:hAnsi="Times New Roman"/>
          <w:sz w:val="24"/>
          <w:szCs w:val="24"/>
        </w:rPr>
        <w:t>and posing</w:t>
      </w:r>
      <w:r w:rsidR="008A4395" w:rsidRPr="001B40A3">
        <w:rPr>
          <w:rFonts w:ascii="Times New Roman" w:eastAsia="Times New Roman" w:hAnsi="Times New Roman"/>
          <w:sz w:val="24"/>
          <w:szCs w:val="24"/>
        </w:rPr>
        <w:t xml:space="preserve"> </w:t>
      </w:r>
      <w:r w:rsidR="00A449AA" w:rsidRPr="001B40A3">
        <w:rPr>
          <w:rFonts w:ascii="Times New Roman" w:hAnsi="Times New Roman"/>
          <w:sz w:val="24"/>
          <w:szCs w:val="24"/>
        </w:rPr>
        <w:t>a challenge to the livelihood</w:t>
      </w:r>
      <w:r w:rsidR="008A4395" w:rsidRPr="001B40A3">
        <w:rPr>
          <w:rFonts w:ascii="Times New Roman" w:hAnsi="Times New Roman"/>
          <w:sz w:val="24"/>
          <w:szCs w:val="24"/>
        </w:rPr>
        <w:t>s</w:t>
      </w:r>
      <w:r w:rsidR="00A449AA" w:rsidRPr="001B40A3">
        <w:rPr>
          <w:rFonts w:ascii="Times New Roman" w:hAnsi="Times New Roman"/>
          <w:sz w:val="24"/>
          <w:szCs w:val="24"/>
        </w:rPr>
        <w:t xml:space="preserve"> of </w:t>
      </w:r>
      <w:r w:rsidR="00783CDB" w:rsidRPr="001B40A3">
        <w:rPr>
          <w:rFonts w:ascii="Times New Roman" w:hAnsi="Times New Roman"/>
          <w:sz w:val="24"/>
          <w:szCs w:val="24"/>
        </w:rPr>
        <w:t xml:space="preserve">UK citizens </w:t>
      </w:r>
      <w:r w:rsidR="00A449AA" w:rsidRPr="001B40A3">
        <w:rPr>
          <w:rFonts w:ascii="Times New Roman" w:hAnsi="Times New Roman"/>
          <w:sz w:val="24"/>
          <w:szCs w:val="24"/>
        </w:rPr>
        <w:t xml:space="preserve">by taking </w:t>
      </w:r>
      <w:r w:rsidR="00783CDB" w:rsidRPr="001B40A3">
        <w:rPr>
          <w:rFonts w:ascii="Times New Roman" w:hAnsi="Times New Roman"/>
          <w:sz w:val="24"/>
          <w:szCs w:val="24"/>
        </w:rPr>
        <w:t xml:space="preserve">‘their’ </w:t>
      </w:r>
      <w:r w:rsidR="00A449AA" w:rsidRPr="001B40A3">
        <w:rPr>
          <w:rFonts w:ascii="Times New Roman" w:hAnsi="Times New Roman"/>
          <w:sz w:val="24"/>
          <w:szCs w:val="24"/>
        </w:rPr>
        <w:t>jobs</w:t>
      </w:r>
      <w:r w:rsidR="00783CDB" w:rsidRPr="001B40A3">
        <w:rPr>
          <w:rFonts w:ascii="Times New Roman" w:hAnsi="Times New Roman"/>
          <w:sz w:val="24"/>
          <w:szCs w:val="24"/>
        </w:rPr>
        <w:t xml:space="preserve"> and ‘</w:t>
      </w:r>
      <w:r w:rsidR="00A449AA" w:rsidRPr="001B40A3">
        <w:rPr>
          <w:rFonts w:ascii="Times New Roman" w:hAnsi="Times New Roman"/>
          <w:sz w:val="24"/>
          <w:szCs w:val="24"/>
        </w:rPr>
        <w:t xml:space="preserve">giving unscrupulous employers access to cheap labour’ (Anderson 2013:27; </w:t>
      </w:r>
      <w:r w:rsidR="00FE2219" w:rsidRPr="001B40A3">
        <w:rPr>
          <w:rFonts w:ascii="Times New Roman" w:hAnsi="Times New Roman"/>
          <w:sz w:val="24"/>
          <w:szCs w:val="24"/>
        </w:rPr>
        <w:t>Immigration Act 2014</w:t>
      </w:r>
      <w:r w:rsidR="00A449AA" w:rsidRPr="001B40A3">
        <w:rPr>
          <w:rFonts w:ascii="Times New Roman" w:hAnsi="Times New Roman"/>
          <w:sz w:val="24"/>
          <w:szCs w:val="24"/>
        </w:rPr>
        <w:t xml:space="preserve">). </w:t>
      </w:r>
    </w:p>
    <w:p w14:paraId="016F6FB8" w14:textId="77777777" w:rsidR="00A449AA" w:rsidRPr="001B40A3" w:rsidRDefault="00A449AA" w:rsidP="001B40A3">
      <w:pPr>
        <w:pStyle w:val="Default"/>
        <w:spacing w:line="360" w:lineRule="auto"/>
        <w:jc w:val="both"/>
        <w:rPr>
          <w:rFonts w:ascii="Times New Roman" w:hAnsi="Times New Roman" w:cs="Times New Roman"/>
          <w:color w:val="auto"/>
        </w:rPr>
      </w:pPr>
    </w:p>
    <w:p w14:paraId="2B1D9EA4" w14:textId="67F04A0D" w:rsidR="00ED7BCB" w:rsidRPr="001B40A3" w:rsidRDefault="00783CDB" w:rsidP="001B40A3">
      <w:pPr>
        <w:autoSpaceDE w:val="0"/>
        <w:autoSpaceDN w:val="0"/>
        <w:adjustRightInd w:val="0"/>
        <w:spacing w:line="360" w:lineRule="auto"/>
        <w:jc w:val="both"/>
        <w:rPr>
          <w:rFonts w:ascii="Times New Roman" w:hAnsi="Times New Roman"/>
          <w:sz w:val="24"/>
          <w:szCs w:val="24"/>
        </w:rPr>
      </w:pPr>
      <w:r w:rsidRPr="001B40A3">
        <w:rPr>
          <w:rFonts w:ascii="Times New Roman" w:hAnsi="Times New Roman"/>
          <w:sz w:val="24"/>
          <w:szCs w:val="24"/>
        </w:rPr>
        <w:t xml:space="preserve">Underpinned </w:t>
      </w:r>
      <w:r w:rsidR="008F06E7" w:rsidRPr="001B40A3">
        <w:rPr>
          <w:rFonts w:ascii="Times New Roman" w:hAnsi="Times New Roman"/>
          <w:sz w:val="24"/>
          <w:szCs w:val="24"/>
        </w:rPr>
        <w:t xml:space="preserve">by </w:t>
      </w:r>
      <w:r w:rsidR="00A8703E" w:rsidRPr="001B40A3">
        <w:rPr>
          <w:rFonts w:ascii="Times New Roman" w:hAnsi="Times New Roman"/>
          <w:sz w:val="24"/>
          <w:szCs w:val="24"/>
        </w:rPr>
        <w:t xml:space="preserve">the objective to address </w:t>
      </w:r>
      <w:r w:rsidR="008F06E7" w:rsidRPr="001B40A3">
        <w:rPr>
          <w:rFonts w:ascii="Times New Roman" w:hAnsi="Times New Roman"/>
          <w:sz w:val="24"/>
          <w:szCs w:val="24"/>
        </w:rPr>
        <w:t>the problem of illegal migrants</w:t>
      </w:r>
      <w:r w:rsidR="00FE2219" w:rsidRPr="001B40A3">
        <w:rPr>
          <w:rFonts w:ascii="Times New Roman" w:hAnsi="Times New Roman"/>
          <w:sz w:val="24"/>
          <w:szCs w:val="24"/>
        </w:rPr>
        <w:t>, the GHV was p</w:t>
      </w:r>
      <w:r w:rsidR="00ED7BCB" w:rsidRPr="001B40A3">
        <w:rPr>
          <w:rFonts w:ascii="Times New Roman" w:hAnsi="Times New Roman"/>
          <w:sz w:val="24"/>
          <w:szCs w:val="24"/>
        </w:rPr>
        <w:t>ublicized as a communication strategy for</w:t>
      </w:r>
      <w:r w:rsidR="00FE2219" w:rsidRPr="001B40A3">
        <w:rPr>
          <w:rFonts w:ascii="Times New Roman" w:hAnsi="Times New Roman"/>
          <w:sz w:val="24"/>
          <w:szCs w:val="24"/>
        </w:rPr>
        <w:t xml:space="preserve"> promoting voluntary returns. Specifically, </w:t>
      </w:r>
      <w:r w:rsidR="00ED7BCB" w:rsidRPr="001B40A3">
        <w:rPr>
          <w:rFonts w:ascii="Times New Roman" w:hAnsi="Times New Roman"/>
          <w:sz w:val="24"/>
          <w:szCs w:val="24"/>
        </w:rPr>
        <w:t>the</w:t>
      </w:r>
      <w:r w:rsidR="00C377FD" w:rsidRPr="001B40A3">
        <w:rPr>
          <w:rFonts w:ascii="Times New Roman" w:hAnsi="Times New Roman"/>
          <w:sz w:val="24"/>
          <w:szCs w:val="24"/>
        </w:rPr>
        <w:t xml:space="preserve"> campaign involved</w:t>
      </w:r>
      <w:r w:rsidR="00ED7BCB" w:rsidRPr="001B40A3">
        <w:rPr>
          <w:rFonts w:ascii="Times New Roman" w:hAnsi="Times New Roman"/>
          <w:sz w:val="24"/>
          <w:szCs w:val="24"/>
        </w:rPr>
        <w:t xml:space="preserve"> white vans decorated with posters</w:t>
      </w:r>
      <w:r w:rsidR="00ED7BCB" w:rsidRPr="001B40A3">
        <w:rPr>
          <w:rFonts w:ascii="Times New Roman" w:hAnsi="Times New Roman"/>
          <w:sz w:val="24"/>
          <w:szCs w:val="24"/>
          <w:lang w:val="en"/>
        </w:rPr>
        <w:t xml:space="preserve"> driving through six London boroughs</w:t>
      </w:r>
      <w:r w:rsidR="00ED7BCB" w:rsidRPr="001B40A3">
        <w:rPr>
          <w:rFonts w:ascii="Times New Roman" w:hAnsi="Times New Roman"/>
          <w:sz w:val="24"/>
          <w:szCs w:val="24"/>
        </w:rPr>
        <w:t xml:space="preserve"> of Hounslow, Barking and Dagenham, Ealing, Barnet, Brent and Redbridge</w:t>
      </w:r>
      <w:r w:rsidRPr="001B40A3">
        <w:rPr>
          <w:rFonts w:ascii="Times New Roman" w:hAnsi="Times New Roman"/>
          <w:sz w:val="24"/>
          <w:szCs w:val="24"/>
          <w:lang w:val="en"/>
        </w:rPr>
        <w:t xml:space="preserve"> (see Figure 1</w:t>
      </w:r>
      <w:r w:rsidR="00424B81" w:rsidRPr="001B40A3">
        <w:rPr>
          <w:rFonts w:ascii="Times New Roman" w:hAnsi="Times New Roman"/>
          <w:sz w:val="24"/>
          <w:szCs w:val="24"/>
          <w:lang w:val="en"/>
        </w:rPr>
        <w:t>).</w:t>
      </w:r>
    </w:p>
    <w:p w14:paraId="2A5BC748" w14:textId="77777777" w:rsidR="00ED7BCB" w:rsidRPr="001B40A3" w:rsidRDefault="00ED7BCB" w:rsidP="001B40A3">
      <w:pPr>
        <w:autoSpaceDE w:val="0"/>
        <w:autoSpaceDN w:val="0"/>
        <w:adjustRightInd w:val="0"/>
        <w:spacing w:line="360" w:lineRule="auto"/>
        <w:jc w:val="both"/>
        <w:rPr>
          <w:rFonts w:ascii="Times New Roman" w:hAnsi="Times New Roman"/>
          <w:sz w:val="24"/>
          <w:szCs w:val="24"/>
        </w:rPr>
      </w:pPr>
    </w:p>
    <w:p w14:paraId="1DF8E1FF" w14:textId="3E701E7E" w:rsidR="00ED7BCB" w:rsidRPr="001B40A3" w:rsidRDefault="00CE0A90" w:rsidP="001B40A3">
      <w:pPr>
        <w:autoSpaceDE w:val="0"/>
        <w:autoSpaceDN w:val="0"/>
        <w:adjustRightInd w:val="0"/>
        <w:spacing w:line="360" w:lineRule="auto"/>
        <w:jc w:val="both"/>
        <w:rPr>
          <w:rFonts w:ascii="Times New Roman" w:hAnsi="Times New Roman"/>
          <w:i/>
          <w:sz w:val="24"/>
          <w:szCs w:val="24"/>
        </w:rPr>
      </w:pPr>
      <w:r w:rsidRPr="001B40A3">
        <w:rPr>
          <w:rFonts w:ascii="Times New Roman" w:hAnsi="Times New Roman"/>
          <w:i/>
          <w:sz w:val="24"/>
          <w:szCs w:val="24"/>
        </w:rPr>
        <w:t>Figure 1 about here</w:t>
      </w:r>
    </w:p>
    <w:p w14:paraId="7002C4BE" w14:textId="77777777" w:rsidR="00390A16" w:rsidRPr="001B40A3" w:rsidRDefault="00390A16" w:rsidP="001B40A3">
      <w:pPr>
        <w:autoSpaceDE w:val="0"/>
        <w:autoSpaceDN w:val="0"/>
        <w:adjustRightInd w:val="0"/>
        <w:spacing w:line="360" w:lineRule="auto"/>
        <w:jc w:val="both"/>
        <w:rPr>
          <w:rFonts w:ascii="Times New Roman" w:hAnsi="Times New Roman"/>
          <w:b/>
          <w:sz w:val="24"/>
          <w:szCs w:val="24"/>
        </w:rPr>
      </w:pPr>
    </w:p>
    <w:p w14:paraId="427B57C2" w14:textId="77777777" w:rsidR="00636975" w:rsidRPr="001B40A3" w:rsidRDefault="00636975" w:rsidP="001B40A3">
      <w:pPr>
        <w:pStyle w:val="Default"/>
        <w:spacing w:line="360" w:lineRule="auto"/>
        <w:jc w:val="both"/>
        <w:rPr>
          <w:rFonts w:ascii="Times New Roman" w:hAnsi="Times New Roman" w:cs="Times New Roman"/>
          <w:color w:val="auto"/>
        </w:rPr>
      </w:pPr>
      <w:r w:rsidRPr="001B40A3">
        <w:rPr>
          <w:rFonts w:ascii="Times New Roman" w:hAnsi="Times New Roman" w:cs="Times New Roman"/>
          <w:color w:val="auto"/>
        </w:rPr>
        <w:lastRenderedPageBreak/>
        <w:t xml:space="preserve">The launch of </w:t>
      </w:r>
      <w:r w:rsidR="00DF39AB" w:rsidRPr="001B40A3">
        <w:rPr>
          <w:rFonts w:ascii="Times New Roman" w:hAnsi="Times New Roman" w:cs="Times New Roman"/>
          <w:color w:val="auto"/>
        </w:rPr>
        <w:t>t</w:t>
      </w:r>
      <w:r w:rsidR="008C769A" w:rsidRPr="001B40A3">
        <w:rPr>
          <w:rFonts w:ascii="Times New Roman" w:hAnsi="Times New Roman" w:cs="Times New Roman"/>
          <w:color w:val="auto"/>
        </w:rPr>
        <w:t>he GHV intervent</w:t>
      </w:r>
      <w:r w:rsidRPr="001B40A3">
        <w:rPr>
          <w:rFonts w:ascii="Times New Roman" w:hAnsi="Times New Roman" w:cs="Times New Roman"/>
          <w:color w:val="auto"/>
        </w:rPr>
        <w:t>ion generated public outcry</w:t>
      </w:r>
      <w:r w:rsidR="008C769A" w:rsidRPr="001B40A3">
        <w:rPr>
          <w:rFonts w:ascii="Times New Roman" w:hAnsi="Times New Roman" w:cs="Times New Roman"/>
          <w:color w:val="auto"/>
        </w:rPr>
        <w:t xml:space="preserve">, ranging from complaints by local authorities regarding the government’s failure to consult </w:t>
      </w:r>
      <w:r w:rsidR="00783CDB" w:rsidRPr="001B40A3">
        <w:rPr>
          <w:rFonts w:ascii="Times New Roman" w:hAnsi="Times New Roman" w:cs="Times New Roman"/>
          <w:color w:val="auto"/>
        </w:rPr>
        <w:t xml:space="preserve">on the campaign </w:t>
      </w:r>
      <w:r w:rsidR="008C769A" w:rsidRPr="001B40A3">
        <w:rPr>
          <w:rFonts w:ascii="Times New Roman" w:hAnsi="Times New Roman" w:cs="Times New Roman"/>
          <w:color w:val="auto"/>
        </w:rPr>
        <w:t>(</w:t>
      </w:r>
      <w:proofErr w:type="spellStart"/>
      <w:r w:rsidR="008C769A" w:rsidRPr="001B40A3">
        <w:rPr>
          <w:rFonts w:ascii="Times New Roman" w:hAnsi="Times New Roman" w:cs="Times New Roman"/>
          <w:color w:val="auto"/>
        </w:rPr>
        <w:t>Casciani</w:t>
      </w:r>
      <w:proofErr w:type="spellEnd"/>
      <w:r w:rsidR="008C769A" w:rsidRPr="001B40A3">
        <w:rPr>
          <w:rFonts w:ascii="Times New Roman" w:hAnsi="Times New Roman" w:cs="Times New Roman"/>
          <w:color w:val="auto"/>
        </w:rPr>
        <w:t xml:space="preserve"> 2013), to </w:t>
      </w:r>
      <w:r w:rsidR="00C377FD" w:rsidRPr="001B40A3">
        <w:rPr>
          <w:rFonts w:ascii="Times New Roman" w:hAnsi="Times New Roman" w:cs="Times New Roman"/>
          <w:color w:val="auto"/>
        </w:rPr>
        <w:t>waves of online debate</w:t>
      </w:r>
      <w:r w:rsidR="00783CDB" w:rsidRPr="001B40A3">
        <w:rPr>
          <w:rFonts w:ascii="Times New Roman" w:hAnsi="Times New Roman" w:cs="Times New Roman"/>
          <w:color w:val="auto"/>
        </w:rPr>
        <w:t xml:space="preserve"> </w:t>
      </w:r>
      <w:r w:rsidR="008C769A" w:rsidRPr="001B40A3">
        <w:rPr>
          <w:rFonts w:ascii="Times New Roman" w:hAnsi="Times New Roman" w:cs="Times New Roman"/>
          <w:color w:val="auto"/>
        </w:rPr>
        <w:t>and street protests by pro-migrant</w:t>
      </w:r>
      <w:r w:rsidR="00DF39AB" w:rsidRPr="001B40A3">
        <w:rPr>
          <w:rFonts w:ascii="Times New Roman" w:hAnsi="Times New Roman" w:cs="Times New Roman"/>
          <w:color w:val="auto"/>
        </w:rPr>
        <w:t xml:space="preserve"> and human rights</w:t>
      </w:r>
      <w:r w:rsidR="008C769A" w:rsidRPr="001B40A3">
        <w:rPr>
          <w:rFonts w:ascii="Times New Roman" w:hAnsi="Times New Roman" w:cs="Times New Roman"/>
          <w:color w:val="auto"/>
        </w:rPr>
        <w:t xml:space="preserve"> activists (Jones </w:t>
      </w:r>
      <w:r w:rsidR="008D3FE1" w:rsidRPr="001B40A3">
        <w:rPr>
          <w:rFonts w:ascii="Times New Roman" w:hAnsi="Times New Roman" w:cs="Times New Roman"/>
          <w:color w:val="auto"/>
        </w:rPr>
        <w:t xml:space="preserve">et al </w:t>
      </w:r>
      <w:r w:rsidR="008C769A" w:rsidRPr="001B40A3">
        <w:rPr>
          <w:rFonts w:ascii="Times New Roman" w:hAnsi="Times New Roman" w:cs="Times New Roman"/>
          <w:color w:val="auto"/>
        </w:rPr>
        <w:t>2013)</w:t>
      </w:r>
      <w:r w:rsidR="00783CDB" w:rsidRPr="001B40A3">
        <w:rPr>
          <w:rFonts w:ascii="Times New Roman" w:hAnsi="Times New Roman" w:cs="Times New Roman"/>
          <w:color w:val="auto"/>
        </w:rPr>
        <w:t>,</w:t>
      </w:r>
      <w:r w:rsidR="008C769A" w:rsidRPr="001B40A3">
        <w:rPr>
          <w:rFonts w:ascii="Times New Roman" w:hAnsi="Times New Roman" w:cs="Times New Roman"/>
          <w:color w:val="auto"/>
        </w:rPr>
        <w:t xml:space="preserve"> and even </w:t>
      </w:r>
      <w:r w:rsidR="00783CDB" w:rsidRPr="001B40A3">
        <w:rPr>
          <w:rFonts w:ascii="Times New Roman" w:hAnsi="Times New Roman" w:cs="Times New Roman"/>
          <w:color w:val="auto"/>
        </w:rPr>
        <w:t>dispute between the Coalition political parties</w:t>
      </w:r>
      <w:r w:rsidR="00AE6A57" w:rsidRPr="001B40A3">
        <w:rPr>
          <w:rFonts w:ascii="Times New Roman" w:hAnsi="Times New Roman" w:cs="Times New Roman"/>
          <w:color w:val="auto"/>
        </w:rPr>
        <w:t xml:space="preserve"> (</w:t>
      </w:r>
      <w:proofErr w:type="spellStart"/>
      <w:r w:rsidR="00AE6A57" w:rsidRPr="001B40A3">
        <w:rPr>
          <w:rFonts w:ascii="Times New Roman" w:hAnsi="Times New Roman" w:cs="Times New Roman"/>
          <w:lang w:val="en"/>
        </w:rPr>
        <w:t>Syal</w:t>
      </w:r>
      <w:proofErr w:type="spellEnd"/>
      <w:r w:rsidR="00AE6A57" w:rsidRPr="001B40A3">
        <w:rPr>
          <w:rFonts w:ascii="Times New Roman" w:hAnsi="Times New Roman" w:cs="Times New Roman"/>
          <w:lang w:val="en"/>
        </w:rPr>
        <w:t xml:space="preserve"> </w:t>
      </w:r>
      <w:r w:rsidR="008D3FE1" w:rsidRPr="001B40A3">
        <w:rPr>
          <w:rFonts w:ascii="Times New Roman" w:hAnsi="Times New Roman" w:cs="Times New Roman"/>
          <w:lang w:val="en"/>
        </w:rPr>
        <w:t>2013</w:t>
      </w:r>
      <w:r w:rsidR="00DF39AB" w:rsidRPr="001B40A3">
        <w:rPr>
          <w:rFonts w:ascii="Times New Roman" w:hAnsi="Times New Roman" w:cs="Times New Roman"/>
          <w:color w:val="auto"/>
        </w:rPr>
        <w:t>).</w:t>
      </w:r>
      <w:r w:rsidR="00783CDB" w:rsidRPr="001B40A3">
        <w:rPr>
          <w:rFonts w:ascii="Times New Roman" w:hAnsi="Times New Roman" w:cs="Times New Roman"/>
          <w:color w:val="auto"/>
        </w:rPr>
        <w:t xml:space="preserve">  Indeed, t</w:t>
      </w:r>
      <w:r w:rsidRPr="001B40A3">
        <w:rPr>
          <w:rFonts w:ascii="Times New Roman" w:hAnsi="Times New Roman" w:cs="Times New Roman"/>
          <w:color w:val="auto"/>
        </w:rPr>
        <w:t>he Advertising and Stan</w:t>
      </w:r>
      <w:r w:rsidR="00783CDB" w:rsidRPr="001B40A3">
        <w:rPr>
          <w:rFonts w:ascii="Times New Roman" w:hAnsi="Times New Roman" w:cs="Times New Roman"/>
          <w:color w:val="auto"/>
        </w:rPr>
        <w:t xml:space="preserve">dards Authority (ASA), </w:t>
      </w:r>
      <w:r w:rsidRPr="001B40A3">
        <w:rPr>
          <w:rFonts w:ascii="Times New Roman" w:hAnsi="Times New Roman" w:cs="Times New Roman"/>
          <w:color w:val="auto"/>
        </w:rPr>
        <w:t xml:space="preserve">the UK’s independent regulator </w:t>
      </w:r>
      <w:r w:rsidR="00783CDB" w:rsidRPr="001B40A3">
        <w:rPr>
          <w:rFonts w:ascii="Times New Roman" w:hAnsi="Times New Roman" w:cs="Times New Roman"/>
          <w:color w:val="auto"/>
        </w:rPr>
        <w:t xml:space="preserve">for </w:t>
      </w:r>
      <w:r w:rsidRPr="001B40A3">
        <w:rPr>
          <w:rFonts w:ascii="Times New Roman" w:hAnsi="Times New Roman" w:cs="Times New Roman"/>
          <w:color w:val="auto"/>
        </w:rPr>
        <w:t>adve</w:t>
      </w:r>
      <w:r w:rsidR="00783CDB" w:rsidRPr="001B40A3">
        <w:rPr>
          <w:rFonts w:ascii="Times New Roman" w:hAnsi="Times New Roman" w:cs="Times New Roman"/>
          <w:color w:val="auto"/>
        </w:rPr>
        <w:t xml:space="preserve">rtising, received </w:t>
      </w:r>
      <w:r w:rsidRPr="001B40A3">
        <w:rPr>
          <w:rFonts w:ascii="Times New Roman" w:hAnsi="Times New Roman" w:cs="Times New Roman"/>
          <w:color w:val="auto"/>
        </w:rPr>
        <w:t>224 public complaints</w:t>
      </w:r>
      <w:r w:rsidR="00783CDB" w:rsidRPr="001B40A3">
        <w:rPr>
          <w:rFonts w:ascii="Times New Roman" w:hAnsi="Times New Roman" w:cs="Times New Roman"/>
          <w:color w:val="auto"/>
        </w:rPr>
        <w:t>,</w:t>
      </w:r>
      <w:r w:rsidRPr="001B40A3">
        <w:rPr>
          <w:rFonts w:ascii="Times New Roman" w:hAnsi="Times New Roman" w:cs="Times New Roman"/>
          <w:color w:val="auto"/>
        </w:rPr>
        <w:t xml:space="preserve"> which contributed to its subsequent decision to ban the van campaign. However, the campaign was banned </w:t>
      </w:r>
      <w:r w:rsidR="00B463D7" w:rsidRPr="001B40A3">
        <w:rPr>
          <w:rFonts w:ascii="Times New Roman" w:hAnsi="Times New Roman" w:cs="Times New Roman"/>
          <w:color w:val="auto"/>
        </w:rPr>
        <w:t xml:space="preserve">specifically </w:t>
      </w:r>
      <w:r w:rsidRPr="001B40A3">
        <w:rPr>
          <w:rFonts w:ascii="Times New Roman" w:hAnsi="Times New Roman" w:cs="Times New Roman"/>
          <w:color w:val="auto"/>
        </w:rPr>
        <w:t>on the basis that the number of arrests st</w:t>
      </w:r>
      <w:r w:rsidR="00783CDB" w:rsidRPr="001B40A3">
        <w:rPr>
          <w:rFonts w:ascii="Times New Roman" w:hAnsi="Times New Roman" w:cs="Times New Roman"/>
          <w:color w:val="auto"/>
        </w:rPr>
        <w:t xml:space="preserve">ated on the vans was misleading; </w:t>
      </w:r>
      <w:r w:rsidRPr="001B40A3">
        <w:rPr>
          <w:rFonts w:ascii="Times New Roman" w:hAnsi="Times New Roman" w:cs="Times New Roman"/>
          <w:color w:val="auto"/>
        </w:rPr>
        <w:t>complaints that the van was potentially harmful to race relations were disregarded</w:t>
      </w:r>
      <w:r w:rsidR="000D4308" w:rsidRPr="001B40A3">
        <w:rPr>
          <w:rFonts w:ascii="Times New Roman" w:hAnsi="Times New Roman" w:cs="Times New Roman"/>
          <w:color w:val="auto"/>
        </w:rPr>
        <w:t xml:space="preserve"> </w:t>
      </w:r>
      <w:r w:rsidRPr="001B40A3">
        <w:rPr>
          <w:rFonts w:ascii="Times New Roman" w:hAnsi="Times New Roman" w:cs="Times New Roman"/>
          <w:color w:val="auto"/>
        </w:rPr>
        <w:t xml:space="preserve">(ASA 2013). </w:t>
      </w:r>
    </w:p>
    <w:p w14:paraId="058D50F5" w14:textId="77777777" w:rsidR="00E60AB2" w:rsidRPr="001B40A3" w:rsidRDefault="00E60AB2" w:rsidP="001B40A3">
      <w:pPr>
        <w:pStyle w:val="Default"/>
        <w:spacing w:line="360" w:lineRule="auto"/>
        <w:jc w:val="both"/>
        <w:rPr>
          <w:rFonts w:ascii="Times New Roman" w:hAnsi="Times New Roman" w:cs="Times New Roman"/>
          <w:color w:val="auto"/>
        </w:rPr>
      </w:pPr>
    </w:p>
    <w:p w14:paraId="5BCD32D9" w14:textId="5460EA9B" w:rsidR="009C116D" w:rsidRPr="001B40A3" w:rsidRDefault="00B463D7" w:rsidP="001B40A3">
      <w:pPr>
        <w:autoSpaceDE w:val="0"/>
        <w:autoSpaceDN w:val="0"/>
        <w:adjustRightInd w:val="0"/>
        <w:spacing w:line="360" w:lineRule="auto"/>
        <w:jc w:val="both"/>
        <w:rPr>
          <w:rFonts w:ascii="Times New Roman" w:hAnsi="Times New Roman"/>
          <w:sz w:val="24"/>
          <w:szCs w:val="24"/>
        </w:rPr>
      </w:pPr>
      <w:r w:rsidRPr="001B40A3">
        <w:rPr>
          <w:rFonts w:ascii="Times New Roman" w:hAnsi="Times New Roman"/>
          <w:sz w:val="24"/>
          <w:szCs w:val="24"/>
        </w:rPr>
        <w:t>Meanwhile</w:t>
      </w:r>
      <w:r w:rsidR="00497F5D" w:rsidRPr="001B40A3">
        <w:rPr>
          <w:rFonts w:ascii="Times New Roman" w:hAnsi="Times New Roman"/>
          <w:sz w:val="24"/>
          <w:szCs w:val="24"/>
        </w:rPr>
        <w:t xml:space="preserve">, </w:t>
      </w:r>
      <w:r w:rsidR="00783CDB" w:rsidRPr="001B40A3">
        <w:rPr>
          <w:rFonts w:ascii="Times New Roman" w:hAnsi="Times New Roman"/>
          <w:sz w:val="24"/>
          <w:szCs w:val="24"/>
        </w:rPr>
        <w:t xml:space="preserve">the Home </w:t>
      </w:r>
      <w:r w:rsidR="0045526C" w:rsidRPr="001B40A3">
        <w:rPr>
          <w:rFonts w:ascii="Times New Roman" w:hAnsi="Times New Roman"/>
          <w:sz w:val="24"/>
          <w:szCs w:val="24"/>
        </w:rPr>
        <w:t>Office Evaluation Report</w:t>
      </w:r>
      <w:r w:rsidR="00783CDB" w:rsidRPr="001B40A3">
        <w:rPr>
          <w:rFonts w:ascii="Times New Roman" w:hAnsi="Times New Roman"/>
          <w:sz w:val="24"/>
          <w:szCs w:val="24"/>
        </w:rPr>
        <w:t xml:space="preserve"> (2013) </w:t>
      </w:r>
      <w:r w:rsidRPr="001B40A3">
        <w:rPr>
          <w:rFonts w:ascii="Times New Roman" w:hAnsi="Times New Roman"/>
          <w:sz w:val="24"/>
          <w:szCs w:val="24"/>
        </w:rPr>
        <w:t xml:space="preserve">rated the campaign as </w:t>
      </w:r>
      <w:r w:rsidR="00783CDB" w:rsidRPr="001B40A3">
        <w:rPr>
          <w:rFonts w:ascii="Times New Roman" w:hAnsi="Times New Roman"/>
          <w:sz w:val="24"/>
          <w:szCs w:val="24"/>
        </w:rPr>
        <w:t>a success</w:t>
      </w:r>
      <w:r w:rsidRPr="001B40A3">
        <w:rPr>
          <w:rFonts w:ascii="Times New Roman" w:hAnsi="Times New Roman"/>
          <w:sz w:val="24"/>
          <w:szCs w:val="24"/>
        </w:rPr>
        <w:t>, claiming that it</w:t>
      </w:r>
      <w:r w:rsidR="00632109" w:rsidRPr="001B40A3">
        <w:rPr>
          <w:rFonts w:ascii="Times New Roman" w:hAnsi="Times New Roman"/>
          <w:sz w:val="24"/>
          <w:szCs w:val="24"/>
        </w:rPr>
        <w:t xml:space="preserve"> </w:t>
      </w:r>
      <w:r w:rsidR="00C23812" w:rsidRPr="001B40A3">
        <w:rPr>
          <w:rFonts w:ascii="Times New Roman" w:hAnsi="Times New Roman"/>
          <w:sz w:val="24"/>
          <w:szCs w:val="24"/>
        </w:rPr>
        <w:t>resulted</w:t>
      </w:r>
      <w:r w:rsidR="00632109" w:rsidRPr="001B40A3">
        <w:rPr>
          <w:rFonts w:ascii="Times New Roman" w:hAnsi="Times New Roman"/>
          <w:sz w:val="24"/>
          <w:szCs w:val="24"/>
          <w:lang w:val="en-US"/>
        </w:rPr>
        <w:t xml:space="preserve"> i</w:t>
      </w:r>
      <w:r w:rsidR="00C377FD" w:rsidRPr="001B40A3">
        <w:rPr>
          <w:rFonts w:ascii="Times New Roman" w:hAnsi="Times New Roman"/>
          <w:sz w:val="24"/>
          <w:szCs w:val="24"/>
          <w:lang w:val="en-US"/>
        </w:rPr>
        <w:t>n a</w:t>
      </w:r>
      <w:r w:rsidR="00C23812" w:rsidRPr="001B40A3">
        <w:rPr>
          <w:rFonts w:ascii="Times New Roman" w:hAnsi="Times New Roman"/>
          <w:sz w:val="24"/>
          <w:szCs w:val="24"/>
          <w:lang w:val="en-US"/>
        </w:rPr>
        <w:t xml:space="preserve">bout 60 voluntary departures </w:t>
      </w:r>
      <w:r w:rsidRPr="001B40A3">
        <w:rPr>
          <w:rFonts w:ascii="Times New Roman" w:hAnsi="Times New Roman"/>
          <w:sz w:val="24"/>
          <w:szCs w:val="24"/>
          <w:lang w:val="en-US"/>
        </w:rPr>
        <w:t xml:space="preserve">plus </w:t>
      </w:r>
      <w:r w:rsidR="00C377FD" w:rsidRPr="001B40A3">
        <w:rPr>
          <w:rFonts w:ascii="Times New Roman" w:hAnsi="Times New Roman"/>
          <w:sz w:val="24"/>
          <w:szCs w:val="24"/>
          <w:lang w:val="en-US"/>
        </w:rPr>
        <w:t>a further 65</w:t>
      </w:r>
      <w:r w:rsidR="00D12A47" w:rsidRPr="001B40A3">
        <w:rPr>
          <w:rFonts w:ascii="Times New Roman" w:hAnsi="Times New Roman"/>
          <w:sz w:val="24"/>
          <w:szCs w:val="24"/>
          <w:lang w:val="en-US"/>
        </w:rPr>
        <w:t xml:space="preserve"> individuals</w:t>
      </w:r>
      <w:r w:rsidR="00783CDB" w:rsidRPr="001B40A3">
        <w:rPr>
          <w:rFonts w:ascii="Times New Roman" w:hAnsi="Times New Roman"/>
          <w:sz w:val="24"/>
          <w:szCs w:val="24"/>
          <w:lang w:val="en-US"/>
        </w:rPr>
        <w:t xml:space="preserve"> </w:t>
      </w:r>
      <w:r w:rsidR="00C23812" w:rsidRPr="001B40A3">
        <w:rPr>
          <w:rFonts w:ascii="Times New Roman" w:hAnsi="Times New Roman"/>
          <w:sz w:val="24"/>
          <w:szCs w:val="24"/>
          <w:lang w:val="en-US"/>
        </w:rPr>
        <w:t>said to be in the process of</w:t>
      </w:r>
      <w:r w:rsidR="00FB12DA" w:rsidRPr="001B40A3">
        <w:rPr>
          <w:rFonts w:ascii="Times New Roman" w:hAnsi="Times New Roman"/>
          <w:sz w:val="24"/>
          <w:szCs w:val="24"/>
          <w:lang w:val="en-US"/>
        </w:rPr>
        <w:t xml:space="preserve"> lea</w:t>
      </w:r>
      <w:r w:rsidR="00C23812" w:rsidRPr="001B40A3">
        <w:rPr>
          <w:rFonts w:ascii="Times New Roman" w:hAnsi="Times New Roman"/>
          <w:sz w:val="24"/>
          <w:szCs w:val="24"/>
          <w:lang w:val="en-US"/>
        </w:rPr>
        <w:t xml:space="preserve">ving </w:t>
      </w:r>
      <w:r w:rsidR="0045526C" w:rsidRPr="001B40A3">
        <w:rPr>
          <w:rFonts w:ascii="Times New Roman" w:hAnsi="Times New Roman"/>
          <w:sz w:val="24"/>
          <w:szCs w:val="24"/>
          <w:lang w:val="en-US"/>
        </w:rPr>
        <w:t>the country.  The</w:t>
      </w:r>
      <w:r w:rsidR="00C377FD" w:rsidRPr="001B40A3">
        <w:rPr>
          <w:rFonts w:ascii="Times New Roman" w:hAnsi="Times New Roman"/>
          <w:sz w:val="24"/>
          <w:szCs w:val="24"/>
          <w:lang w:val="en-US"/>
        </w:rPr>
        <w:t xml:space="preserve"> GHV </w:t>
      </w:r>
      <w:r w:rsidR="00783CDB" w:rsidRPr="001B40A3">
        <w:rPr>
          <w:rFonts w:ascii="Times New Roman" w:hAnsi="Times New Roman"/>
          <w:sz w:val="24"/>
          <w:szCs w:val="24"/>
          <w:lang w:val="en-US"/>
        </w:rPr>
        <w:t>was</w:t>
      </w:r>
      <w:r w:rsidR="00632109" w:rsidRPr="001B40A3">
        <w:rPr>
          <w:rFonts w:ascii="Times New Roman" w:hAnsi="Times New Roman"/>
          <w:sz w:val="24"/>
          <w:szCs w:val="24"/>
          <w:lang w:val="en-US"/>
        </w:rPr>
        <w:t xml:space="preserve"> cast</w:t>
      </w:r>
      <w:r w:rsidR="009C116D" w:rsidRPr="001B40A3">
        <w:rPr>
          <w:rFonts w:ascii="Times New Roman" w:hAnsi="Times New Roman"/>
          <w:sz w:val="24"/>
          <w:szCs w:val="24"/>
          <w:lang w:val="en-US"/>
        </w:rPr>
        <w:t xml:space="preserve"> </w:t>
      </w:r>
      <w:r w:rsidR="00632109" w:rsidRPr="001B40A3">
        <w:rPr>
          <w:rFonts w:ascii="Times New Roman" w:hAnsi="Times New Roman"/>
          <w:sz w:val="24"/>
          <w:szCs w:val="24"/>
          <w:lang w:val="en-US"/>
        </w:rPr>
        <w:t xml:space="preserve">as </w:t>
      </w:r>
      <w:r w:rsidR="00ED057D" w:rsidRPr="001B40A3">
        <w:rPr>
          <w:rFonts w:ascii="Times New Roman" w:hAnsi="Times New Roman"/>
          <w:sz w:val="24"/>
          <w:szCs w:val="24"/>
        </w:rPr>
        <w:t>a</w:t>
      </w:r>
      <w:r w:rsidR="00783CDB" w:rsidRPr="001B40A3">
        <w:rPr>
          <w:rFonts w:ascii="Times New Roman" w:hAnsi="Times New Roman"/>
          <w:sz w:val="24"/>
          <w:szCs w:val="24"/>
        </w:rPr>
        <w:t xml:space="preserve"> </w:t>
      </w:r>
      <w:r w:rsidR="00C377FD" w:rsidRPr="001B40A3">
        <w:rPr>
          <w:rFonts w:ascii="Times New Roman" w:hAnsi="Times New Roman"/>
          <w:sz w:val="24"/>
          <w:szCs w:val="24"/>
        </w:rPr>
        <w:t xml:space="preserve">cost-effective method of </w:t>
      </w:r>
      <w:r w:rsidR="009C116D" w:rsidRPr="001B40A3">
        <w:rPr>
          <w:rFonts w:ascii="Times New Roman" w:hAnsi="Times New Roman"/>
          <w:sz w:val="24"/>
          <w:szCs w:val="24"/>
        </w:rPr>
        <w:t>promoting voluntary returns:</w:t>
      </w:r>
    </w:p>
    <w:p w14:paraId="6A249E53" w14:textId="77777777" w:rsidR="009C116D" w:rsidRPr="001B40A3" w:rsidRDefault="009C116D" w:rsidP="001B40A3">
      <w:pPr>
        <w:autoSpaceDE w:val="0"/>
        <w:autoSpaceDN w:val="0"/>
        <w:adjustRightInd w:val="0"/>
        <w:spacing w:line="360" w:lineRule="auto"/>
        <w:jc w:val="both"/>
        <w:rPr>
          <w:rFonts w:ascii="Times New Roman" w:hAnsi="Times New Roman"/>
          <w:iCs/>
          <w:sz w:val="24"/>
          <w:szCs w:val="24"/>
          <w:lang w:eastAsia="en-US"/>
        </w:rPr>
      </w:pPr>
    </w:p>
    <w:p w14:paraId="19DABAC9" w14:textId="7DD458C0" w:rsidR="00632109" w:rsidRPr="001B40A3" w:rsidRDefault="009C116D" w:rsidP="001B40A3">
      <w:pPr>
        <w:autoSpaceDE w:val="0"/>
        <w:autoSpaceDN w:val="0"/>
        <w:adjustRightInd w:val="0"/>
        <w:spacing w:line="360" w:lineRule="auto"/>
        <w:ind w:left="720"/>
        <w:jc w:val="both"/>
        <w:rPr>
          <w:rFonts w:ascii="Times New Roman" w:hAnsi="Times New Roman"/>
          <w:iCs/>
          <w:sz w:val="24"/>
          <w:szCs w:val="24"/>
          <w:lang w:eastAsia="en-US"/>
        </w:rPr>
      </w:pPr>
      <w:r w:rsidRPr="001B40A3">
        <w:rPr>
          <w:rFonts w:ascii="Times New Roman" w:hAnsi="Times New Roman"/>
          <w:iCs/>
          <w:sz w:val="24"/>
          <w:szCs w:val="24"/>
          <w:lang w:eastAsia="en-US"/>
        </w:rPr>
        <w:t>The average cost of a voluntary removal is £1,000 while the average cost of an enforced removal is up to £15,000 – so the 60 voluntary removals connected to the pilot represent a notional saving of approximately £830,000 compared to the costs of enforcing those</w:t>
      </w:r>
      <w:r w:rsidR="0045526C" w:rsidRPr="001B40A3">
        <w:rPr>
          <w:rFonts w:ascii="Times New Roman" w:hAnsi="Times New Roman"/>
          <w:iCs/>
          <w:sz w:val="24"/>
          <w:szCs w:val="24"/>
          <w:lang w:eastAsia="en-US"/>
        </w:rPr>
        <w:t>.</w:t>
      </w:r>
      <w:r w:rsidR="00DF39AB" w:rsidRPr="001B40A3">
        <w:rPr>
          <w:rFonts w:ascii="Times New Roman" w:hAnsi="Times New Roman"/>
          <w:iCs/>
          <w:sz w:val="24"/>
          <w:szCs w:val="24"/>
          <w:lang w:eastAsia="en-US"/>
        </w:rPr>
        <w:t xml:space="preserve"> (</w:t>
      </w:r>
      <w:r w:rsidR="008A6B43" w:rsidRPr="001B40A3">
        <w:rPr>
          <w:rFonts w:ascii="Times New Roman" w:hAnsi="Times New Roman"/>
          <w:iCs/>
          <w:sz w:val="24"/>
          <w:szCs w:val="24"/>
          <w:lang w:eastAsia="en-US"/>
        </w:rPr>
        <w:t>Home Office</w:t>
      </w:r>
      <w:r w:rsidR="00DF39AB" w:rsidRPr="001B40A3">
        <w:rPr>
          <w:rFonts w:ascii="Times New Roman" w:hAnsi="Times New Roman"/>
          <w:iCs/>
          <w:sz w:val="24"/>
          <w:szCs w:val="24"/>
          <w:lang w:eastAsia="en-US"/>
        </w:rPr>
        <w:t xml:space="preserve"> 2013)</w:t>
      </w:r>
      <w:r w:rsidRPr="001B40A3">
        <w:rPr>
          <w:rFonts w:ascii="Times New Roman" w:hAnsi="Times New Roman"/>
          <w:iCs/>
          <w:sz w:val="24"/>
          <w:szCs w:val="24"/>
          <w:lang w:eastAsia="en-US"/>
        </w:rPr>
        <w:t xml:space="preserve"> </w:t>
      </w:r>
    </w:p>
    <w:p w14:paraId="773C6252" w14:textId="77777777" w:rsidR="00632109" w:rsidRPr="001B40A3" w:rsidRDefault="00632109" w:rsidP="001B40A3">
      <w:pPr>
        <w:autoSpaceDE w:val="0"/>
        <w:autoSpaceDN w:val="0"/>
        <w:adjustRightInd w:val="0"/>
        <w:spacing w:line="360" w:lineRule="auto"/>
        <w:jc w:val="both"/>
        <w:rPr>
          <w:rFonts w:ascii="Times New Roman" w:hAnsi="Times New Roman"/>
          <w:iCs/>
          <w:sz w:val="24"/>
          <w:szCs w:val="24"/>
          <w:lang w:eastAsia="en-US"/>
        </w:rPr>
      </w:pPr>
    </w:p>
    <w:p w14:paraId="6294D18F" w14:textId="5C9ED512" w:rsidR="00C94D6F" w:rsidRPr="001B40A3" w:rsidRDefault="0045526C" w:rsidP="001B40A3">
      <w:pPr>
        <w:autoSpaceDE w:val="0"/>
        <w:autoSpaceDN w:val="0"/>
        <w:adjustRightInd w:val="0"/>
        <w:spacing w:line="360" w:lineRule="auto"/>
        <w:jc w:val="both"/>
        <w:rPr>
          <w:rFonts w:ascii="Times New Roman" w:hAnsi="Times New Roman"/>
          <w:iCs/>
          <w:sz w:val="24"/>
          <w:szCs w:val="24"/>
          <w:lang w:eastAsia="en-US"/>
        </w:rPr>
      </w:pPr>
      <w:r w:rsidRPr="001B40A3">
        <w:rPr>
          <w:rFonts w:ascii="Times New Roman" w:hAnsi="Times New Roman"/>
          <w:iCs/>
          <w:sz w:val="24"/>
          <w:szCs w:val="24"/>
          <w:lang w:eastAsia="en-US"/>
        </w:rPr>
        <w:t xml:space="preserve">The Home Office claims are challenged by the migrant support organisation, </w:t>
      </w:r>
      <w:r w:rsidR="003577D5" w:rsidRPr="001B40A3">
        <w:rPr>
          <w:rFonts w:ascii="Times New Roman" w:hAnsi="Times New Roman"/>
          <w:iCs/>
          <w:sz w:val="24"/>
          <w:szCs w:val="24"/>
          <w:lang w:eastAsia="en-US"/>
        </w:rPr>
        <w:t xml:space="preserve">Refugee </w:t>
      </w:r>
      <w:r w:rsidRPr="001B40A3">
        <w:rPr>
          <w:rFonts w:ascii="Times New Roman" w:hAnsi="Times New Roman"/>
          <w:iCs/>
          <w:sz w:val="24"/>
          <w:szCs w:val="24"/>
          <w:lang w:eastAsia="en-US"/>
        </w:rPr>
        <w:t>Action:</w:t>
      </w:r>
    </w:p>
    <w:p w14:paraId="023838D7" w14:textId="77777777" w:rsidR="00C94D6F" w:rsidRPr="001B40A3" w:rsidRDefault="00C94D6F" w:rsidP="001B40A3">
      <w:pPr>
        <w:autoSpaceDE w:val="0"/>
        <w:autoSpaceDN w:val="0"/>
        <w:adjustRightInd w:val="0"/>
        <w:spacing w:line="360" w:lineRule="auto"/>
        <w:jc w:val="both"/>
        <w:rPr>
          <w:rFonts w:ascii="Times New Roman" w:hAnsi="Times New Roman"/>
          <w:iCs/>
          <w:sz w:val="24"/>
          <w:szCs w:val="24"/>
          <w:lang w:eastAsia="en-US"/>
        </w:rPr>
      </w:pPr>
    </w:p>
    <w:p w14:paraId="5BFFC978" w14:textId="553439A3" w:rsidR="00E60AB2" w:rsidRPr="001B40A3" w:rsidRDefault="0045526C" w:rsidP="001B40A3">
      <w:pPr>
        <w:autoSpaceDE w:val="0"/>
        <w:autoSpaceDN w:val="0"/>
        <w:adjustRightInd w:val="0"/>
        <w:spacing w:line="360" w:lineRule="auto"/>
        <w:ind w:left="720"/>
        <w:jc w:val="both"/>
        <w:rPr>
          <w:rFonts w:ascii="Times New Roman" w:hAnsi="Times New Roman"/>
          <w:sz w:val="24"/>
          <w:szCs w:val="24"/>
          <w:lang w:eastAsia="en-US"/>
        </w:rPr>
      </w:pPr>
      <w:r w:rsidRPr="001B40A3">
        <w:rPr>
          <w:rFonts w:ascii="Times New Roman" w:hAnsi="Times New Roman"/>
          <w:sz w:val="24"/>
          <w:szCs w:val="24"/>
          <w:lang w:eastAsia="en-US"/>
        </w:rPr>
        <w:t>We</w:t>
      </w:r>
      <w:r w:rsidR="00C94D6F" w:rsidRPr="001B40A3">
        <w:rPr>
          <w:rFonts w:ascii="Times New Roman" w:hAnsi="Times New Roman"/>
          <w:sz w:val="24"/>
          <w:szCs w:val="24"/>
          <w:lang w:eastAsia="en-US"/>
        </w:rPr>
        <w:t xml:space="preserve"> found a clear misuse of statistics and </w:t>
      </w:r>
      <w:r w:rsidR="00F81E3B" w:rsidRPr="001B40A3">
        <w:rPr>
          <w:rFonts w:ascii="Times New Roman" w:hAnsi="Times New Roman"/>
          <w:sz w:val="24"/>
          <w:szCs w:val="24"/>
          <w:lang w:eastAsia="en-US"/>
        </w:rPr>
        <w:t>mis</w:t>
      </w:r>
      <w:r w:rsidR="00C94D6F" w:rsidRPr="001B40A3">
        <w:rPr>
          <w:rFonts w:ascii="Times New Roman" w:hAnsi="Times New Roman"/>
          <w:sz w:val="24"/>
          <w:szCs w:val="24"/>
          <w:lang w:eastAsia="en-US"/>
        </w:rPr>
        <w:t>representation of facts to justify a hostile approach that so obviously failed on many counts…</w:t>
      </w:r>
      <w:r w:rsidRPr="001B40A3">
        <w:rPr>
          <w:rFonts w:ascii="Times New Roman" w:hAnsi="Times New Roman"/>
          <w:sz w:val="24"/>
          <w:szCs w:val="24"/>
          <w:lang w:eastAsia="en-US"/>
        </w:rPr>
        <w:t xml:space="preserve">  </w:t>
      </w:r>
      <w:r w:rsidR="00C94D6F" w:rsidRPr="001B40A3">
        <w:rPr>
          <w:rFonts w:ascii="Times New Roman" w:hAnsi="Times New Roman"/>
          <w:iCs/>
          <w:sz w:val="24"/>
          <w:szCs w:val="24"/>
          <w:lang w:eastAsia="en-US"/>
        </w:rPr>
        <w:t>I</w:t>
      </w:r>
      <w:r w:rsidR="00632109" w:rsidRPr="001B40A3">
        <w:rPr>
          <w:rFonts w:ascii="Times New Roman" w:hAnsi="Times New Roman"/>
          <w:sz w:val="24"/>
          <w:szCs w:val="24"/>
          <w:lang w:eastAsia="en-US"/>
        </w:rPr>
        <w:t xml:space="preserve">t is not possible to directly attribute </w:t>
      </w:r>
      <w:r w:rsidR="00145DBB" w:rsidRPr="001B40A3">
        <w:rPr>
          <w:rFonts w:ascii="Times New Roman" w:hAnsi="Times New Roman"/>
          <w:sz w:val="24"/>
          <w:szCs w:val="24"/>
          <w:lang w:eastAsia="en-US"/>
        </w:rPr>
        <w:t>th</w:t>
      </w:r>
      <w:r w:rsidR="002C3ECD" w:rsidRPr="001B40A3">
        <w:rPr>
          <w:rFonts w:ascii="Times New Roman" w:hAnsi="Times New Roman"/>
          <w:sz w:val="24"/>
          <w:szCs w:val="24"/>
          <w:lang w:eastAsia="en-US"/>
        </w:rPr>
        <w:t>ese</w:t>
      </w:r>
      <w:r w:rsidR="00F93956" w:rsidRPr="001B40A3">
        <w:rPr>
          <w:rFonts w:ascii="Times New Roman" w:hAnsi="Times New Roman"/>
          <w:sz w:val="24"/>
          <w:szCs w:val="24"/>
          <w:lang w:eastAsia="en-US"/>
        </w:rPr>
        <w:t xml:space="preserve"> pe</w:t>
      </w:r>
      <w:r w:rsidR="00145DBB" w:rsidRPr="001B40A3">
        <w:rPr>
          <w:rFonts w:ascii="Times New Roman" w:hAnsi="Times New Roman"/>
          <w:sz w:val="24"/>
          <w:szCs w:val="24"/>
          <w:lang w:eastAsia="en-US"/>
        </w:rPr>
        <w:t>ople hav</w:t>
      </w:r>
      <w:r w:rsidR="002C3ECD" w:rsidRPr="001B40A3">
        <w:rPr>
          <w:rFonts w:ascii="Times New Roman" w:hAnsi="Times New Roman"/>
          <w:sz w:val="24"/>
          <w:szCs w:val="24"/>
          <w:lang w:eastAsia="en-US"/>
        </w:rPr>
        <w:t>ing</w:t>
      </w:r>
      <w:r w:rsidR="00632109" w:rsidRPr="001B40A3">
        <w:rPr>
          <w:rFonts w:ascii="Times New Roman" w:hAnsi="Times New Roman"/>
          <w:sz w:val="24"/>
          <w:szCs w:val="24"/>
          <w:lang w:eastAsia="en-US"/>
        </w:rPr>
        <w:t xml:space="preserve"> left as</w:t>
      </w:r>
      <w:r w:rsidRPr="001B40A3">
        <w:rPr>
          <w:rFonts w:ascii="Times New Roman" w:hAnsi="Times New Roman"/>
          <w:sz w:val="24"/>
          <w:szCs w:val="24"/>
          <w:lang w:eastAsia="en-US"/>
        </w:rPr>
        <w:t xml:space="preserve"> a result of the scheme. </w:t>
      </w:r>
      <w:r w:rsidR="00632109" w:rsidRPr="001B40A3">
        <w:rPr>
          <w:rFonts w:ascii="Times New Roman" w:hAnsi="Times New Roman"/>
          <w:sz w:val="24"/>
          <w:szCs w:val="24"/>
          <w:lang w:eastAsia="en-US"/>
        </w:rPr>
        <w:t xml:space="preserve"> </w:t>
      </w:r>
      <w:r w:rsidR="00145DBB" w:rsidRPr="001B40A3">
        <w:rPr>
          <w:rFonts w:ascii="Times New Roman" w:hAnsi="Times New Roman"/>
          <w:sz w:val="24"/>
          <w:szCs w:val="24"/>
          <w:lang w:eastAsia="en-US"/>
        </w:rPr>
        <w:t>(</w:t>
      </w:r>
      <w:proofErr w:type="spellStart"/>
      <w:r w:rsidR="00145DBB" w:rsidRPr="001B40A3">
        <w:rPr>
          <w:rFonts w:ascii="Times New Roman" w:hAnsi="Times New Roman"/>
          <w:sz w:val="24"/>
          <w:szCs w:val="24"/>
          <w:lang w:eastAsia="en-US"/>
        </w:rPr>
        <w:t>Bernhaut</w:t>
      </w:r>
      <w:proofErr w:type="spellEnd"/>
      <w:r w:rsidR="00145DBB" w:rsidRPr="001B40A3">
        <w:rPr>
          <w:rFonts w:ascii="Times New Roman" w:hAnsi="Times New Roman"/>
          <w:sz w:val="24"/>
          <w:szCs w:val="24"/>
          <w:lang w:eastAsia="en-US"/>
        </w:rPr>
        <w:t xml:space="preserve"> 2014)</w:t>
      </w:r>
      <w:r w:rsidR="00E60AB2" w:rsidRPr="001B40A3">
        <w:rPr>
          <w:rFonts w:ascii="Times New Roman" w:hAnsi="Times New Roman"/>
          <w:sz w:val="24"/>
          <w:szCs w:val="24"/>
          <w:lang w:eastAsia="en-US"/>
        </w:rPr>
        <w:t xml:space="preserve"> </w:t>
      </w:r>
    </w:p>
    <w:p w14:paraId="2A7F7793" w14:textId="77777777" w:rsidR="00C94D6F" w:rsidRPr="001B40A3" w:rsidRDefault="00C94D6F" w:rsidP="001B40A3">
      <w:pPr>
        <w:autoSpaceDE w:val="0"/>
        <w:autoSpaceDN w:val="0"/>
        <w:adjustRightInd w:val="0"/>
        <w:spacing w:line="360" w:lineRule="auto"/>
        <w:rPr>
          <w:rFonts w:ascii="Times New Roman" w:hAnsi="Times New Roman"/>
          <w:color w:val="FF0000"/>
          <w:sz w:val="24"/>
          <w:szCs w:val="24"/>
          <w:lang w:eastAsia="en-US"/>
        </w:rPr>
      </w:pPr>
    </w:p>
    <w:p w14:paraId="771B157F" w14:textId="68C1AEB1" w:rsidR="00C377FD" w:rsidRPr="001B40A3" w:rsidRDefault="0045526C" w:rsidP="001B40A3">
      <w:pPr>
        <w:autoSpaceDE w:val="0"/>
        <w:autoSpaceDN w:val="0"/>
        <w:adjustRightInd w:val="0"/>
        <w:spacing w:line="360" w:lineRule="auto"/>
        <w:jc w:val="both"/>
        <w:rPr>
          <w:rFonts w:ascii="Times New Roman" w:hAnsi="Times New Roman"/>
          <w:sz w:val="24"/>
          <w:szCs w:val="24"/>
        </w:rPr>
      </w:pPr>
      <w:r w:rsidRPr="001B40A3">
        <w:rPr>
          <w:rFonts w:ascii="Times New Roman" w:hAnsi="Times New Roman"/>
          <w:sz w:val="24"/>
          <w:szCs w:val="24"/>
          <w:lang w:eastAsia="en-US"/>
        </w:rPr>
        <w:t xml:space="preserve">Research </w:t>
      </w:r>
      <w:r w:rsidR="00F81E3B" w:rsidRPr="001B40A3">
        <w:rPr>
          <w:rFonts w:ascii="Times New Roman" w:hAnsi="Times New Roman"/>
          <w:sz w:val="24"/>
          <w:szCs w:val="24"/>
          <w:lang w:eastAsia="en-US"/>
        </w:rPr>
        <w:t xml:space="preserve">has shown that </w:t>
      </w:r>
      <w:r w:rsidR="00CF486B" w:rsidRPr="001B40A3">
        <w:rPr>
          <w:rFonts w:ascii="Times New Roman" w:hAnsi="Times New Roman"/>
          <w:sz w:val="24"/>
          <w:szCs w:val="24"/>
        </w:rPr>
        <w:t xml:space="preserve">the language used on the GHV </w:t>
      </w:r>
      <w:r w:rsidR="00DF39AB" w:rsidRPr="001B40A3">
        <w:rPr>
          <w:rFonts w:ascii="Times New Roman" w:hAnsi="Times New Roman"/>
          <w:sz w:val="24"/>
          <w:szCs w:val="24"/>
        </w:rPr>
        <w:t xml:space="preserve">helped to generate </w:t>
      </w:r>
      <w:r w:rsidR="00CF486B" w:rsidRPr="001B40A3">
        <w:rPr>
          <w:rFonts w:ascii="Times New Roman" w:hAnsi="Times New Roman"/>
          <w:sz w:val="24"/>
          <w:szCs w:val="24"/>
        </w:rPr>
        <w:t>and</w:t>
      </w:r>
      <w:r w:rsidR="00BC36FE" w:rsidRPr="001B40A3">
        <w:rPr>
          <w:rFonts w:ascii="Times New Roman" w:hAnsi="Times New Roman"/>
          <w:sz w:val="24"/>
          <w:szCs w:val="24"/>
        </w:rPr>
        <w:t xml:space="preserve"> intensify </w:t>
      </w:r>
      <w:r w:rsidR="00DF39AB" w:rsidRPr="001B40A3">
        <w:rPr>
          <w:rFonts w:ascii="Times New Roman" w:hAnsi="Times New Roman"/>
          <w:sz w:val="24"/>
          <w:szCs w:val="24"/>
        </w:rPr>
        <w:t xml:space="preserve">public </w:t>
      </w:r>
      <w:r w:rsidRPr="001B40A3">
        <w:rPr>
          <w:rFonts w:ascii="Times New Roman" w:hAnsi="Times New Roman"/>
          <w:sz w:val="24"/>
          <w:szCs w:val="24"/>
        </w:rPr>
        <w:t xml:space="preserve">concern about </w:t>
      </w:r>
      <w:r w:rsidR="00F81E3B" w:rsidRPr="001B40A3">
        <w:rPr>
          <w:rFonts w:ascii="Times New Roman" w:hAnsi="Times New Roman"/>
          <w:sz w:val="24"/>
          <w:szCs w:val="24"/>
        </w:rPr>
        <w:t>the</w:t>
      </w:r>
      <w:r w:rsidR="00B463D7" w:rsidRPr="001B40A3">
        <w:rPr>
          <w:rFonts w:ascii="Times New Roman" w:hAnsi="Times New Roman"/>
          <w:sz w:val="24"/>
          <w:szCs w:val="24"/>
        </w:rPr>
        <w:t xml:space="preserve"> presence </w:t>
      </w:r>
      <w:r w:rsidR="00055967" w:rsidRPr="001B40A3">
        <w:rPr>
          <w:rFonts w:ascii="Times New Roman" w:hAnsi="Times New Roman"/>
          <w:sz w:val="24"/>
          <w:szCs w:val="24"/>
        </w:rPr>
        <w:t xml:space="preserve">of illegal migrants </w:t>
      </w:r>
      <w:r w:rsidR="00DF39AB" w:rsidRPr="001B40A3">
        <w:rPr>
          <w:rFonts w:ascii="Times New Roman" w:hAnsi="Times New Roman"/>
          <w:sz w:val="24"/>
          <w:szCs w:val="24"/>
        </w:rPr>
        <w:t>(Jones</w:t>
      </w:r>
      <w:r w:rsidR="00055967" w:rsidRPr="001B40A3">
        <w:rPr>
          <w:rFonts w:ascii="Times New Roman" w:hAnsi="Times New Roman"/>
          <w:sz w:val="24"/>
          <w:szCs w:val="24"/>
        </w:rPr>
        <w:t xml:space="preserve"> et al 2013</w:t>
      </w:r>
      <w:r w:rsidR="00180330" w:rsidRPr="001B40A3">
        <w:rPr>
          <w:rFonts w:ascii="Times New Roman" w:hAnsi="Times New Roman"/>
          <w:sz w:val="24"/>
          <w:szCs w:val="24"/>
        </w:rPr>
        <w:t xml:space="preserve">) </w:t>
      </w:r>
      <w:r w:rsidRPr="001B40A3">
        <w:rPr>
          <w:rFonts w:ascii="Times New Roman" w:hAnsi="Times New Roman"/>
          <w:sz w:val="24"/>
          <w:szCs w:val="24"/>
        </w:rPr>
        <w:t>and</w:t>
      </w:r>
      <w:r w:rsidR="00CF486B" w:rsidRPr="001B40A3">
        <w:rPr>
          <w:rFonts w:ascii="Times New Roman" w:hAnsi="Times New Roman"/>
          <w:sz w:val="24"/>
          <w:szCs w:val="24"/>
        </w:rPr>
        <w:t xml:space="preserve"> Grayson (2013) goes as far as to say that the van contributed </w:t>
      </w:r>
      <w:r w:rsidR="00FB12DA" w:rsidRPr="001B40A3">
        <w:rPr>
          <w:rFonts w:ascii="Times New Roman" w:hAnsi="Times New Roman"/>
          <w:sz w:val="24"/>
          <w:szCs w:val="24"/>
        </w:rPr>
        <w:t xml:space="preserve">to </w:t>
      </w:r>
      <w:r w:rsidR="008F604F" w:rsidRPr="001B40A3">
        <w:rPr>
          <w:rFonts w:ascii="Times New Roman" w:hAnsi="Times New Roman"/>
          <w:sz w:val="24"/>
          <w:szCs w:val="24"/>
        </w:rPr>
        <w:t xml:space="preserve">the </w:t>
      </w:r>
      <w:r w:rsidR="00FB12DA" w:rsidRPr="001B40A3">
        <w:rPr>
          <w:rFonts w:ascii="Times New Roman" w:hAnsi="Times New Roman"/>
          <w:sz w:val="24"/>
          <w:szCs w:val="24"/>
        </w:rPr>
        <w:t>creat</w:t>
      </w:r>
      <w:r w:rsidR="008F604F" w:rsidRPr="001B40A3">
        <w:rPr>
          <w:rFonts w:ascii="Times New Roman" w:hAnsi="Times New Roman"/>
          <w:sz w:val="24"/>
          <w:szCs w:val="24"/>
        </w:rPr>
        <w:t>ion of</w:t>
      </w:r>
      <w:r w:rsidR="005C67E8" w:rsidRPr="001B40A3">
        <w:rPr>
          <w:rFonts w:ascii="Times New Roman" w:hAnsi="Times New Roman"/>
          <w:sz w:val="24"/>
          <w:szCs w:val="24"/>
        </w:rPr>
        <w:t xml:space="preserve"> a ‘racist public’.  </w:t>
      </w:r>
    </w:p>
    <w:p w14:paraId="651493D5" w14:textId="77777777" w:rsidR="00383031" w:rsidRPr="001B40A3" w:rsidRDefault="00383031" w:rsidP="001B40A3">
      <w:pPr>
        <w:spacing w:line="360" w:lineRule="auto"/>
        <w:jc w:val="both"/>
        <w:rPr>
          <w:rFonts w:ascii="Times New Roman" w:hAnsi="Times New Roman"/>
          <w:i/>
          <w:sz w:val="24"/>
          <w:szCs w:val="24"/>
        </w:rPr>
      </w:pPr>
    </w:p>
    <w:p w14:paraId="61784564" w14:textId="30096637" w:rsidR="00383031" w:rsidRPr="001B40A3" w:rsidRDefault="00383031" w:rsidP="001B40A3">
      <w:pPr>
        <w:spacing w:line="360" w:lineRule="auto"/>
        <w:jc w:val="both"/>
        <w:rPr>
          <w:rFonts w:ascii="Times New Roman" w:hAnsi="Times New Roman"/>
          <w:b/>
          <w:sz w:val="24"/>
          <w:szCs w:val="24"/>
        </w:rPr>
      </w:pPr>
      <w:r w:rsidRPr="001B40A3">
        <w:rPr>
          <w:rFonts w:ascii="Times New Roman" w:hAnsi="Times New Roman"/>
          <w:b/>
          <w:sz w:val="24"/>
          <w:szCs w:val="24"/>
        </w:rPr>
        <w:t xml:space="preserve">Theorising the role of symbolic objects </w:t>
      </w:r>
    </w:p>
    <w:p w14:paraId="5E0B0690" w14:textId="77777777" w:rsidR="00383031" w:rsidRPr="001B40A3" w:rsidRDefault="00383031" w:rsidP="001B40A3">
      <w:pPr>
        <w:spacing w:line="360" w:lineRule="auto"/>
        <w:jc w:val="both"/>
        <w:rPr>
          <w:rFonts w:ascii="Times New Roman" w:hAnsi="Times New Roman"/>
          <w:b/>
          <w:sz w:val="24"/>
          <w:szCs w:val="24"/>
        </w:rPr>
      </w:pPr>
    </w:p>
    <w:p w14:paraId="23559C67" w14:textId="6A4797CC" w:rsidR="007810EC" w:rsidRPr="001B40A3" w:rsidRDefault="00482BE4" w:rsidP="001B40A3">
      <w:pPr>
        <w:spacing w:line="360" w:lineRule="auto"/>
        <w:jc w:val="both"/>
        <w:rPr>
          <w:rFonts w:ascii="Times New Roman" w:hAnsi="Times New Roman"/>
          <w:sz w:val="24"/>
          <w:szCs w:val="24"/>
        </w:rPr>
      </w:pPr>
      <w:r w:rsidRPr="001B40A3">
        <w:rPr>
          <w:rFonts w:ascii="Times New Roman" w:hAnsi="Times New Roman"/>
          <w:sz w:val="24"/>
          <w:szCs w:val="24"/>
        </w:rPr>
        <w:t>W</w:t>
      </w:r>
      <w:r w:rsidR="00383031" w:rsidRPr="001B40A3">
        <w:rPr>
          <w:rFonts w:ascii="Times New Roman" w:hAnsi="Times New Roman"/>
          <w:sz w:val="24"/>
          <w:szCs w:val="24"/>
        </w:rPr>
        <w:t>e develop a</w:t>
      </w:r>
      <w:r w:rsidR="007810EC" w:rsidRPr="001B40A3">
        <w:rPr>
          <w:rFonts w:ascii="Times New Roman" w:hAnsi="Times New Roman"/>
          <w:sz w:val="24"/>
          <w:szCs w:val="24"/>
        </w:rPr>
        <w:t xml:space="preserve">n </w:t>
      </w:r>
      <w:proofErr w:type="spellStart"/>
      <w:r w:rsidR="007810EC" w:rsidRPr="001B40A3">
        <w:rPr>
          <w:rFonts w:ascii="Times New Roman" w:hAnsi="Times New Roman"/>
          <w:sz w:val="24"/>
          <w:szCs w:val="24"/>
        </w:rPr>
        <w:t>interpretivist</w:t>
      </w:r>
      <w:proofErr w:type="spellEnd"/>
      <w:r w:rsidR="00383031" w:rsidRPr="001B40A3">
        <w:rPr>
          <w:rFonts w:ascii="Times New Roman" w:hAnsi="Times New Roman"/>
          <w:sz w:val="24"/>
          <w:szCs w:val="24"/>
        </w:rPr>
        <w:t xml:space="preserve"> framework, </w:t>
      </w:r>
      <w:r w:rsidR="00BB3C69" w:rsidRPr="001B40A3">
        <w:rPr>
          <w:rFonts w:ascii="Times New Roman" w:hAnsi="Times New Roman"/>
          <w:sz w:val="24"/>
          <w:szCs w:val="24"/>
        </w:rPr>
        <w:t>focusing</w:t>
      </w:r>
      <w:r w:rsidR="007810EC" w:rsidRPr="001B40A3">
        <w:rPr>
          <w:rFonts w:ascii="Times New Roman" w:hAnsi="Times New Roman"/>
          <w:sz w:val="24"/>
          <w:szCs w:val="24"/>
        </w:rPr>
        <w:t xml:space="preserve"> on the meanings that shape political actors and public policy, and the ways in which t</w:t>
      </w:r>
      <w:r w:rsidR="004936FC" w:rsidRPr="001B40A3">
        <w:rPr>
          <w:rFonts w:ascii="Times New Roman" w:hAnsi="Times New Roman"/>
          <w:sz w:val="24"/>
          <w:szCs w:val="24"/>
        </w:rPr>
        <w:t>hey do so (Bevir and Rhodes 2003</w:t>
      </w:r>
      <w:r w:rsidR="007810EC" w:rsidRPr="001B40A3">
        <w:rPr>
          <w:rFonts w:ascii="Times New Roman" w:hAnsi="Times New Roman"/>
          <w:sz w:val="24"/>
          <w:szCs w:val="24"/>
        </w:rPr>
        <w:t xml:space="preserve">).  </w:t>
      </w:r>
      <w:r w:rsidR="00BB3C69" w:rsidRPr="001B40A3">
        <w:rPr>
          <w:rFonts w:ascii="Times New Roman" w:hAnsi="Times New Roman"/>
          <w:sz w:val="24"/>
          <w:szCs w:val="24"/>
        </w:rPr>
        <w:t>M</w:t>
      </w:r>
      <w:r w:rsidR="00AF05D3">
        <w:rPr>
          <w:rFonts w:ascii="Times New Roman" w:hAnsi="Times New Roman"/>
          <w:sz w:val="24"/>
          <w:szCs w:val="24"/>
        </w:rPr>
        <w:t xml:space="preserve">eanings are </w:t>
      </w:r>
      <w:r w:rsidR="00BB3C69" w:rsidRPr="001B40A3">
        <w:rPr>
          <w:rFonts w:ascii="Times New Roman" w:hAnsi="Times New Roman"/>
          <w:sz w:val="24"/>
          <w:szCs w:val="24"/>
        </w:rPr>
        <w:lastRenderedPageBreak/>
        <w:t xml:space="preserve">seen as </w:t>
      </w:r>
      <w:r w:rsidR="007810EC" w:rsidRPr="001B40A3">
        <w:rPr>
          <w:rFonts w:ascii="Times New Roman" w:hAnsi="Times New Roman"/>
          <w:sz w:val="24"/>
          <w:szCs w:val="24"/>
        </w:rPr>
        <w:t>more than the expression of actors’ beliefs and sentiments</w:t>
      </w:r>
      <w:r w:rsidR="00BB3C69" w:rsidRPr="001B40A3">
        <w:rPr>
          <w:rFonts w:ascii="Times New Roman" w:hAnsi="Times New Roman"/>
          <w:sz w:val="24"/>
          <w:szCs w:val="24"/>
        </w:rPr>
        <w:t>, but rather as</w:t>
      </w:r>
      <w:r w:rsidR="0058149B" w:rsidRPr="001B40A3">
        <w:rPr>
          <w:rFonts w:ascii="Times New Roman" w:hAnsi="Times New Roman"/>
          <w:sz w:val="24"/>
          <w:szCs w:val="24"/>
        </w:rPr>
        <w:t xml:space="preserve"> </w:t>
      </w:r>
      <w:r w:rsidR="007810EC" w:rsidRPr="001B40A3">
        <w:rPr>
          <w:rFonts w:ascii="Times New Roman" w:hAnsi="Times New Roman"/>
          <w:sz w:val="24"/>
          <w:szCs w:val="24"/>
        </w:rPr>
        <w:t xml:space="preserve">constitutive of social and political phenomena.  </w:t>
      </w:r>
      <w:r w:rsidR="0058149B" w:rsidRPr="001B40A3">
        <w:rPr>
          <w:rFonts w:ascii="Times New Roman" w:hAnsi="Times New Roman"/>
          <w:sz w:val="24"/>
          <w:szCs w:val="24"/>
        </w:rPr>
        <w:t xml:space="preserve">As </w:t>
      </w:r>
      <w:proofErr w:type="spellStart"/>
      <w:r w:rsidR="0058149B" w:rsidRPr="001B40A3">
        <w:rPr>
          <w:rFonts w:ascii="Times New Roman" w:hAnsi="Times New Roman"/>
          <w:sz w:val="24"/>
          <w:szCs w:val="24"/>
        </w:rPr>
        <w:t>Wagenaar</w:t>
      </w:r>
      <w:proofErr w:type="spellEnd"/>
      <w:r w:rsidR="0058149B" w:rsidRPr="001B40A3">
        <w:rPr>
          <w:rFonts w:ascii="Times New Roman" w:hAnsi="Times New Roman"/>
          <w:sz w:val="24"/>
          <w:szCs w:val="24"/>
        </w:rPr>
        <w:t xml:space="preserve"> (2011: 5) puts it, meaning</w:t>
      </w:r>
      <w:r w:rsidR="007810EC" w:rsidRPr="001B40A3">
        <w:rPr>
          <w:rFonts w:ascii="Times New Roman" w:hAnsi="Times New Roman"/>
          <w:sz w:val="24"/>
          <w:szCs w:val="24"/>
        </w:rPr>
        <w:t xml:space="preserve"> do</w:t>
      </w:r>
      <w:r w:rsidR="0058149B" w:rsidRPr="001B40A3">
        <w:rPr>
          <w:rFonts w:ascii="Times New Roman" w:hAnsi="Times New Roman"/>
          <w:sz w:val="24"/>
          <w:szCs w:val="24"/>
        </w:rPr>
        <w:t>es</w:t>
      </w:r>
      <w:r w:rsidR="007810EC" w:rsidRPr="001B40A3">
        <w:rPr>
          <w:rFonts w:ascii="Times New Roman" w:hAnsi="Times New Roman"/>
          <w:sz w:val="24"/>
          <w:szCs w:val="24"/>
        </w:rPr>
        <w:t>n’t just influence the categories and content of public policy, but ‘bring</w:t>
      </w:r>
      <w:r w:rsidR="0058149B" w:rsidRPr="001B40A3">
        <w:rPr>
          <w:rFonts w:ascii="Times New Roman" w:hAnsi="Times New Roman"/>
          <w:sz w:val="24"/>
          <w:szCs w:val="24"/>
        </w:rPr>
        <w:t>s</w:t>
      </w:r>
      <w:r w:rsidR="007810EC" w:rsidRPr="001B40A3">
        <w:rPr>
          <w:rFonts w:ascii="Times New Roman" w:hAnsi="Times New Roman"/>
          <w:sz w:val="24"/>
          <w:szCs w:val="24"/>
        </w:rPr>
        <w:t xml:space="preserve"> them into being’</w:t>
      </w:r>
      <w:r w:rsidR="0058149B" w:rsidRPr="001B40A3">
        <w:rPr>
          <w:rFonts w:ascii="Times New Roman" w:hAnsi="Times New Roman"/>
          <w:sz w:val="24"/>
          <w:szCs w:val="24"/>
        </w:rPr>
        <w:t xml:space="preserve">.  </w:t>
      </w:r>
      <w:r w:rsidRPr="001B40A3">
        <w:rPr>
          <w:rFonts w:ascii="Times New Roman" w:hAnsi="Times New Roman"/>
          <w:sz w:val="24"/>
          <w:szCs w:val="24"/>
        </w:rPr>
        <w:t xml:space="preserve"> </w:t>
      </w:r>
      <w:r w:rsidR="006E6310" w:rsidRPr="001B40A3">
        <w:rPr>
          <w:rFonts w:ascii="Times New Roman" w:hAnsi="Times New Roman"/>
          <w:sz w:val="24"/>
          <w:szCs w:val="24"/>
        </w:rPr>
        <w:t xml:space="preserve">The practice of </w:t>
      </w:r>
      <w:r w:rsidR="0058149B" w:rsidRPr="001B40A3">
        <w:rPr>
          <w:rFonts w:ascii="Times New Roman" w:hAnsi="Times New Roman"/>
          <w:sz w:val="24"/>
          <w:szCs w:val="24"/>
        </w:rPr>
        <w:t>‘interpretive policy analysis’ (IPA)</w:t>
      </w:r>
      <w:r w:rsidR="006E6310" w:rsidRPr="001B40A3">
        <w:rPr>
          <w:rFonts w:ascii="Times New Roman" w:hAnsi="Times New Roman"/>
          <w:sz w:val="24"/>
          <w:szCs w:val="24"/>
        </w:rPr>
        <w:t xml:space="preserve"> requires that we identify a specific policy artefact, </w:t>
      </w:r>
      <w:r w:rsidR="0058149B" w:rsidRPr="001B40A3">
        <w:rPr>
          <w:rFonts w:ascii="Times New Roman" w:hAnsi="Times New Roman"/>
          <w:sz w:val="24"/>
          <w:szCs w:val="24"/>
        </w:rPr>
        <w:t>those groups for whom the artefact has meaning</w:t>
      </w:r>
      <w:r w:rsidR="006E6310" w:rsidRPr="001B40A3">
        <w:rPr>
          <w:rFonts w:ascii="Times New Roman" w:hAnsi="Times New Roman"/>
          <w:sz w:val="24"/>
          <w:szCs w:val="24"/>
        </w:rPr>
        <w:t>, the nature of these meanings, and the</w:t>
      </w:r>
      <w:r w:rsidR="0058149B" w:rsidRPr="001B40A3">
        <w:rPr>
          <w:rFonts w:ascii="Times New Roman" w:hAnsi="Times New Roman"/>
          <w:sz w:val="24"/>
          <w:szCs w:val="24"/>
        </w:rPr>
        <w:t xml:space="preserve"> points of contrast and contest between the</w:t>
      </w:r>
      <w:r w:rsidR="006E6310" w:rsidRPr="001B40A3">
        <w:rPr>
          <w:rFonts w:ascii="Times New Roman" w:hAnsi="Times New Roman"/>
          <w:sz w:val="24"/>
          <w:szCs w:val="24"/>
        </w:rPr>
        <w:t>m (</w:t>
      </w:r>
      <w:proofErr w:type="spellStart"/>
      <w:r w:rsidR="006E6310" w:rsidRPr="001B40A3">
        <w:rPr>
          <w:rFonts w:ascii="Times New Roman" w:hAnsi="Times New Roman"/>
          <w:sz w:val="24"/>
          <w:szCs w:val="24"/>
        </w:rPr>
        <w:t>Yanow</w:t>
      </w:r>
      <w:proofErr w:type="spellEnd"/>
      <w:r w:rsidR="006E6310" w:rsidRPr="001B40A3">
        <w:rPr>
          <w:rFonts w:ascii="Times New Roman" w:hAnsi="Times New Roman"/>
          <w:sz w:val="24"/>
          <w:szCs w:val="24"/>
        </w:rPr>
        <w:t xml:space="preserve"> 2000: 20)</w:t>
      </w:r>
      <w:r w:rsidR="0058149B" w:rsidRPr="001B40A3">
        <w:rPr>
          <w:rFonts w:ascii="Times New Roman" w:hAnsi="Times New Roman"/>
          <w:sz w:val="24"/>
          <w:szCs w:val="24"/>
        </w:rPr>
        <w:t>.</w:t>
      </w:r>
      <w:r w:rsidR="001564E7" w:rsidRPr="001B40A3">
        <w:rPr>
          <w:rFonts w:ascii="Times New Roman" w:hAnsi="Times New Roman"/>
          <w:sz w:val="24"/>
          <w:szCs w:val="24"/>
        </w:rPr>
        <w:t xml:space="preserve">  While meaning is embodied in policy artefacts, IPA expects its interpretation to vary between different ‘communities of meaning’ (</w:t>
      </w:r>
      <w:proofErr w:type="spellStart"/>
      <w:r w:rsidR="001564E7" w:rsidRPr="001B40A3">
        <w:rPr>
          <w:rFonts w:ascii="Times New Roman" w:hAnsi="Times New Roman"/>
          <w:sz w:val="24"/>
          <w:szCs w:val="24"/>
        </w:rPr>
        <w:t>Yanow</w:t>
      </w:r>
      <w:proofErr w:type="spellEnd"/>
      <w:r w:rsidR="006E6310" w:rsidRPr="001B40A3">
        <w:rPr>
          <w:rFonts w:ascii="Times New Roman" w:hAnsi="Times New Roman"/>
          <w:sz w:val="24"/>
          <w:szCs w:val="24"/>
        </w:rPr>
        <w:t xml:space="preserve"> 2000: 10</w:t>
      </w:r>
      <w:r w:rsidR="001564E7" w:rsidRPr="001B40A3">
        <w:rPr>
          <w:rFonts w:ascii="Times New Roman" w:hAnsi="Times New Roman"/>
          <w:sz w:val="24"/>
          <w:szCs w:val="24"/>
        </w:rPr>
        <w:t>), depending upon their distinctive sensibilities, prior experience and current context.  IPA does not seek to establish the ‘real’ interpretation of a policy problem</w:t>
      </w:r>
      <w:r w:rsidR="001258A8" w:rsidRPr="001B40A3">
        <w:rPr>
          <w:rFonts w:ascii="Times New Roman" w:hAnsi="Times New Roman"/>
          <w:sz w:val="24"/>
          <w:szCs w:val="24"/>
        </w:rPr>
        <w:t xml:space="preserve">; rather, its aim is </w:t>
      </w:r>
      <w:r w:rsidR="001564E7" w:rsidRPr="001B40A3">
        <w:rPr>
          <w:rFonts w:ascii="Times New Roman" w:hAnsi="Times New Roman"/>
          <w:sz w:val="24"/>
          <w:szCs w:val="24"/>
        </w:rPr>
        <w:t xml:space="preserve">to better understand the interplay between </w:t>
      </w:r>
      <w:r w:rsidR="001258A8" w:rsidRPr="001B40A3">
        <w:rPr>
          <w:rFonts w:ascii="Times New Roman" w:hAnsi="Times New Roman"/>
          <w:sz w:val="24"/>
          <w:szCs w:val="24"/>
        </w:rPr>
        <w:t>plural</w:t>
      </w:r>
      <w:r w:rsidR="001564E7" w:rsidRPr="001B40A3">
        <w:rPr>
          <w:rFonts w:ascii="Times New Roman" w:hAnsi="Times New Roman"/>
          <w:sz w:val="24"/>
          <w:szCs w:val="24"/>
        </w:rPr>
        <w:t xml:space="preserve"> sets of meanings</w:t>
      </w:r>
      <w:r w:rsidR="001258A8" w:rsidRPr="001B40A3">
        <w:rPr>
          <w:rFonts w:ascii="Times New Roman" w:hAnsi="Times New Roman"/>
          <w:sz w:val="24"/>
          <w:szCs w:val="24"/>
        </w:rPr>
        <w:t xml:space="preserve">, which are </w:t>
      </w:r>
      <w:proofErr w:type="gramStart"/>
      <w:r w:rsidR="001258A8" w:rsidRPr="001B40A3">
        <w:rPr>
          <w:rFonts w:ascii="Times New Roman" w:hAnsi="Times New Roman"/>
          <w:sz w:val="24"/>
          <w:szCs w:val="24"/>
        </w:rPr>
        <w:t>themselves</w:t>
      </w:r>
      <w:proofErr w:type="gramEnd"/>
      <w:r w:rsidR="001258A8" w:rsidRPr="001B40A3">
        <w:rPr>
          <w:rFonts w:ascii="Times New Roman" w:hAnsi="Times New Roman"/>
          <w:sz w:val="24"/>
          <w:szCs w:val="24"/>
        </w:rPr>
        <w:t xml:space="preserve"> associated with different positions of power</w:t>
      </w:r>
      <w:r w:rsidR="001564E7" w:rsidRPr="001B40A3">
        <w:rPr>
          <w:rFonts w:ascii="Times New Roman" w:hAnsi="Times New Roman"/>
          <w:sz w:val="24"/>
          <w:szCs w:val="24"/>
        </w:rPr>
        <w:t xml:space="preserve"> (Griggs et al 2014: 17).  </w:t>
      </w:r>
    </w:p>
    <w:p w14:paraId="265DD56A" w14:textId="77777777" w:rsidR="0058149B" w:rsidRPr="001B40A3" w:rsidRDefault="0058149B" w:rsidP="001B40A3">
      <w:pPr>
        <w:spacing w:line="360" w:lineRule="auto"/>
        <w:jc w:val="both"/>
        <w:rPr>
          <w:rFonts w:ascii="Times New Roman" w:hAnsi="Times New Roman"/>
          <w:sz w:val="24"/>
          <w:szCs w:val="24"/>
        </w:rPr>
      </w:pPr>
    </w:p>
    <w:p w14:paraId="78D10D9C" w14:textId="06DC1684" w:rsidR="00AD6352" w:rsidRPr="001B40A3" w:rsidRDefault="00AD6352"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An </w:t>
      </w:r>
      <w:proofErr w:type="spellStart"/>
      <w:r w:rsidRPr="001B40A3">
        <w:rPr>
          <w:rFonts w:ascii="Times New Roman" w:hAnsi="Times New Roman"/>
          <w:sz w:val="24"/>
          <w:szCs w:val="24"/>
        </w:rPr>
        <w:t>interpretivist</w:t>
      </w:r>
      <w:proofErr w:type="spellEnd"/>
      <w:r w:rsidRPr="001B40A3">
        <w:rPr>
          <w:rFonts w:ascii="Times New Roman" w:hAnsi="Times New Roman"/>
          <w:sz w:val="24"/>
          <w:szCs w:val="24"/>
        </w:rPr>
        <w:t xml:space="preserve"> approach to policy analysis considers</w:t>
      </w:r>
      <w:r w:rsidR="00E76B2C" w:rsidRPr="001B40A3">
        <w:rPr>
          <w:rFonts w:ascii="Times New Roman" w:hAnsi="Times New Roman"/>
          <w:sz w:val="24"/>
          <w:szCs w:val="24"/>
        </w:rPr>
        <w:t xml:space="preserve"> ‘not only “what” specific policies mean but also “how” they mean’ (</w:t>
      </w:r>
      <w:proofErr w:type="spellStart"/>
      <w:r w:rsidR="00E76B2C" w:rsidRPr="001B40A3">
        <w:rPr>
          <w:rFonts w:ascii="Times New Roman" w:hAnsi="Times New Roman"/>
          <w:sz w:val="24"/>
          <w:szCs w:val="24"/>
        </w:rPr>
        <w:t>Yanow</w:t>
      </w:r>
      <w:proofErr w:type="spellEnd"/>
      <w:r w:rsidR="00E76B2C" w:rsidRPr="001B40A3">
        <w:rPr>
          <w:rFonts w:ascii="Times New Roman" w:hAnsi="Times New Roman"/>
          <w:sz w:val="24"/>
          <w:szCs w:val="24"/>
        </w:rPr>
        <w:t xml:space="preserve"> 2000: 8)</w:t>
      </w:r>
      <w:r w:rsidR="007D3D26" w:rsidRPr="001B40A3">
        <w:rPr>
          <w:rFonts w:ascii="Times New Roman" w:hAnsi="Times New Roman"/>
          <w:sz w:val="24"/>
          <w:szCs w:val="24"/>
        </w:rPr>
        <w:t>.  IPA explores p</w:t>
      </w:r>
      <w:r w:rsidR="00383031" w:rsidRPr="001B40A3">
        <w:rPr>
          <w:rFonts w:ascii="Times New Roman" w:hAnsi="Times New Roman"/>
          <w:sz w:val="24"/>
          <w:szCs w:val="24"/>
        </w:rPr>
        <w:t>rocesse</w:t>
      </w:r>
      <w:r w:rsidR="007D3D26" w:rsidRPr="001B40A3">
        <w:rPr>
          <w:rFonts w:ascii="Times New Roman" w:hAnsi="Times New Roman"/>
          <w:sz w:val="24"/>
          <w:szCs w:val="24"/>
        </w:rPr>
        <w:t>s of ‘</w:t>
      </w:r>
      <w:proofErr w:type="spellStart"/>
      <w:r w:rsidR="007D3D26" w:rsidRPr="001B40A3">
        <w:rPr>
          <w:rFonts w:ascii="Times New Roman" w:hAnsi="Times New Roman"/>
          <w:sz w:val="24"/>
          <w:szCs w:val="24"/>
        </w:rPr>
        <w:t>artefactural</w:t>
      </w:r>
      <w:proofErr w:type="spellEnd"/>
      <w:r w:rsidR="007D3D26" w:rsidRPr="001B40A3">
        <w:rPr>
          <w:rFonts w:ascii="Times New Roman" w:hAnsi="Times New Roman"/>
          <w:sz w:val="24"/>
          <w:szCs w:val="24"/>
        </w:rPr>
        <w:t xml:space="preserve"> interaction’</w:t>
      </w:r>
      <w:r w:rsidR="00A03E6D" w:rsidRPr="001B40A3">
        <w:rPr>
          <w:rFonts w:ascii="Times New Roman" w:hAnsi="Times New Roman"/>
          <w:sz w:val="24"/>
          <w:szCs w:val="24"/>
        </w:rPr>
        <w:t>,</w:t>
      </w:r>
      <w:r w:rsidR="00F36DF0" w:rsidRPr="001B40A3">
        <w:rPr>
          <w:rFonts w:ascii="Times New Roman" w:hAnsi="Times New Roman"/>
          <w:sz w:val="24"/>
          <w:szCs w:val="24"/>
        </w:rPr>
        <w:t xml:space="preserve"> </w:t>
      </w:r>
      <w:r w:rsidR="00A03E6D" w:rsidRPr="001B40A3">
        <w:rPr>
          <w:rFonts w:ascii="Times New Roman" w:hAnsi="Times New Roman"/>
          <w:sz w:val="24"/>
          <w:szCs w:val="24"/>
        </w:rPr>
        <w:t xml:space="preserve">through </w:t>
      </w:r>
      <w:r w:rsidR="00383031" w:rsidRPr="001B40A3">
        <w:rPr>
          <w:rFonts w:ascii="Times New Roman" w:hAnsi="Times New Roman"/>
          <w:sz w:val="24"/>
          <w:szCs w:val="24"/>
        </w:rPr>
        <w:t>which meanings are communicated</w:t>
      </w:r>
      <w:r w:rsidR="007756ED" w:rsidRPr="001B40A3">
        <w:rPr>
          <w:rFonts w:ascii="Times New Roman" w:hAnsi="Times New Roman"/>
          <w:sz w:val="24"/>
          <w:szCs w:val="24"/>
        </w:rPr>
        <w:t xml:space="preserve"> symbolically </w:t>
      </w:r>
      <w:r w:rsidR="00E76B2C" w:rsidRPr="001B40A3">
        <w:rPr>
          <w:rFonts w:ascii="Times New Roman" w:hAnsi="Times New Roman"/>
          <w:sz w:val="24"/>
          <w:szCs w:val="24"/>
        </w:rPr>
        <w:t>(</w:t>
      </w:r>
      <w:r w:rsidRPr="001B40A3">
        <w:rPr>
          <w:rFonts w:ascii="Times New Roman" w:hAnsi="Times New Roman"/>
          <w:sz w:val="24"/>
          <w:szCs w:val="24"/>
        </w:rPr>
        <w:t xml:space="preserve">in effect </w:t>
      </w:r>
      <w:r w:rsidR="007756ED" w:rsidRPr="001B40A3">
        <w:rPr>
          <w:rFonts w:ascii="Times New Roman" w:hAnsi="Times New Roman"/>
          <w:sz w:val="24"/>
          <w:szCs w:val="24"/>
        </w:rPr>
        <w:t>replacing</w:t>
      </w:r>
      <w:r w:rsidR="00E76B2C" w:rsidRPr="001B40A3">
        <w:rPr>
          <w:rFonts w:ascii="Times New Roman" w:hAnsi="Times New Roman"/>
          <w:sz w:val="24"/>
          <w:szCs w:val="24"/>
        </w:rPr>
        <w:t xml:space="preserve"> </w:t>
      </w:r>
      <w:r w:rsidR="00383031" w:rsidRPr="001B40A3">
        <w:rPr>
          <w:rFonts w:ascii="Times New Roman" w:hAnsi="Times New Roman"/>
          <w:sz w:val="24"/>
          <w:szCs w:val="24"/>
        </w:rPr>
        <w:t>direct exchanges about values, beliefs and feelings</w:t>
      </w:r>
      <w:r w:rsidR="00E76B2C" w:rsidRPr="001B40A3">
        <w:rPr>
          <w:rFonts w:ascii="Times New Roman" w:hAnsi="Times New Roman"/>
          <w:sz w:val="24"/>
          <w:szCs w:val="24"/>
        </w:rPr>
        <w:t>)</w:t>
      </w:r>
      <w:r w:rsidR="00383031" w:rsidRPr="001B40A3">
        <w:rPr>
          <w:rFonts w:ascii="Times New Roman" w:hAnsi="Times New Roman"/>
          <w:sz w:val="24"/>
          <w:szCs w:val="24"/>
        </w:rPr>
        <w:t xml:space="preserve">. </w:t>
      </w:r>
      <w:r w:rsidR="0007505D" w:rsidRPr="001B40A3">
        <w:rPr>
          <w:rFonts w:ascii="Times New Roman" w:hAnsi="Times New Roman"/>
          <w:sz w:val="24"/>
          <w:szCs w:val="24"/>
        </w:rPr>
        <w:t xml:space="preserve"> </w:t>
      </w:r>
      <w:r w:rsidR="006E6310" w:rsidRPr="001B40A3">
        <w:rPr>
          <w:rFonts w:ascii="Times New Roman" w:hAnsi="Times New Roman"/>
          <w:sz w:val="24"/>
          <w:szCs w:val="24"/>
        </w:rPr>
        <w:t>It acknowledges</w:t>
      </w:r>
      <w:r w:rsidRPr="001B40A3">
        <w:rPr>
          <w:rFonts w:ascii="Times New Roman" w:hAnsi="Times New Roman"/>
          <w:sz w:val="24"/>
          <w:szCs w:val="24"/>
        </w:rPr>
        <w:t xml:space="preserve"> that p</w:t>
      </w:r>
      <w:r w:rsidR="00383031" w:rsidRPr="001B40A3">
        <w:rPr>
          <w:rFonts w:ascii="Times New Roman" w:hAnsi="Times New Roman"/>
          <w:sz w:val="24"/>
          <w:szCs w:val="24"/>
        </w:rPr>
        <w:t xml:space="preserve">olicy artefacts </w:t>
      </w:r>
      <w:r w:rsidR="005D7E58" w:rsidRPr="001B40A3">
        <w:rPr>
          <w:rFonts w:ascii="Times New Roman" w:hAnsi="Times New Roman"/>
          <w:sz w:val="24"/>
          <w:szCs w:val="24"/>
        </w:rPr>
        <w:t xml:space="preserve">can take a physical </w:t>
      </w:r>
      <w:r w:rsidR="00F36DF0" w:rsidRPr="001B40A3">
        <w:rPr>
          <w:rFonts w:ascii="Times New Roman" w:hAnsi="Times New Roman"/>
          <w:sz w:val="24"/>
          <w:szCs w:val="24"/>
        </w:rPr>
        <w:t xml:space="preserve">form </w:t>
      </w:r>
      <w:r w:rsidR="005D7E58" w:rsidRPr="001B40A3">
        <w:rPr>
          <w:rFonts w:ascii="Times New Roman" w:hAnsi="Times New Roman"/>
          <w:sz w:val="24"/>
          <w:szCs w:val="24"/>
        </w:rPr>
        <w:t xml:space="preserve">as well as the more conventional </w:t>
      </w:r>
      <w:r w:rsidR="00F36DF0" w:rsidRPr="001B40A3">
        <w:rPr>
          <w:rFonts w:ascii="Times New Roman" w:hAnsi="Times New Roman"/>
          <w:sz w:val="24"/>
          <w:szCs w:val="24"/>
        </w:rPr>
        <w:t>linguistic one</w:t>
      </w:r>
      <w:r w:rsidR="00383031" w:rsidRPr="001B40A3">
        <w:rPr>
          <w:rFonts w:ascii="Times New Roman" w:hAnsi="Times New Roman"/>
          <w:sz w:val="24"/>
          <w:szCs w:val="24"/>
        </w:rPr>
        <w:t xml:space="preserve"> (laws, policy statements, guidance, rules, etc.)</w:t>
      </w:r>
      <w:r w:rsidR="00F36DF0" w:rsidRPr="001B40A3">
        <w:rPr>
          <w:rFonts w:ascii="Times New Roman" w:hAnsi="Times New Roman"/>
          <w:sz w:val="24"/>
          <w:szCs w:val="24"/>
        </w:rPr>
        <w:t xml:space="preserve">. </w:t>
      </w:r>
      <w:r w:rsidR="00A03E6D" w:rsidRPr="001B40A3">
        <w:rPr>
          <w:rFonts w:ascii="Times New Roman" w:hAnsi="Times New Roman"/>
          <w:sz w:val="24"/>
          <w:szCs w:val="24"/>
        </w:rPr>
        <w:t xml:space="preserve"> Symbolic objects may be as important as symbolic language.  The former category is of particular relevance to this </w:t>
      </w:r>
      <w:r w:rsidR="00023489" w:rsidRPr="001B40A3">
        <w:rPr>
          <w:rFonts w:ascii="Times New Roman" w:hAnsi="Times New Roman"/>
          <w:sz w:val="24"/>
          <w:szCs w:val="24"/>
        </w:rPr>
        <w:t>article</w:t>
      </w:r>
      <w:r w:rsidR="00A03E6D" w:rsidRPr="001B40A3">
        <w:rPr>
          <w:rFonts w:ascii="Times New Roman" w:hAnsi="Times New Roman"/>
          <w:sz w:val="24"/>
          <w:szCs w:val="24"/>
        </w:rPr>
        <w:t>, given the focus on the GHV.</w:t>
      </w:r>
      <w:r w:rsidRPr="001B40A3">
        <w:rPr>
          <w:rFonts w:ascii="Times New Roman" w:hAnsi="Times New Roman"/>
          <w:sz w:val="24"/>
          <w:szCs w:val="24"/>
        </w:rPr>
        <w:t xml:space="preserve">  </w:t>
      </w:r>
      <w:proofErr w:type="spellStart"/>
      <w:r w:rsidRPr="001B40A3">
        <w:rPr>
          <w:rFonts w:ascii="Times New Roman" w:hAnsi="Times New Roman"/>
          <w:sz w:val="24"/>
          <w:szCs w:val="24"/>
        </w:rPr>
        <w:t>Wagenaar</w:t>
      </w:r>
      <w:proofErr w:type="spellEnd"/>
      <w:r w:rsidRPr="001B40A3">
        <w:rPr>
          <w:rFonts w:ascii="Times New Roman" w:hAnsi="Times New Roman"/>
          <w:sz w:val="24"/>
          <w:szCs w:val="24"/>
        </w:rPr>
        <w:t xml:space="preserve"> (</w:t>
      </w:r>
      <w:r w:rsidR="006E6310" w:rsidRPr="001B40A3">
        <w:rPr>
          <w:rFonts w:ascii="Times New Roman" w:hAnsi="Times New Roman"/>
          <w:sz w:val="24"/>
          <w:szCs w:val="24"/>
        </w:rPr>
        <w:t xml:space="preserve">2011: </w:t>
      </w:r>
      <w:r w:rsidRPr="001B40A3">
        <w:rPr>
          <w:rFonts w:ascii="Times New Roman" w:hAnsi="Times New Roman"/>
          <w:sz w:val="24"/>
          <w:szCs w:val="24"/>
        </w:rPr>
        <w:t xml:space="preserve">573) </w:t>
      </w:r>
      <w:r w:rsidR="006E6310" w:rsidRPr="001B40A3">
        <w:rPr>
          <w:rFonts w:ascii="Times New Roman" w:hAnsi="Times New Roman"/>
          <w:sz w:val="24"/>
          <w:szCs w:val="24"/>
        </w:rPr>
        <w:t xml:space="preserve">enjoins researchers </w:t>
      </w:r>
      <w:r w:rsidRPr="001B40A3">
        <w:rPr>
          <w:rFonts w:ascii="Times New Roman" w:hAnsi="Times New Roman"/>
          <w:sz w:val="24"/>
          <w:szCs w:val="24"/>
        </w:rPr>
        <w:t>to look beyond language to identify those objects and images that</w:t>
      </w:r>
      <w:r w:rsidR="00362B92" w:rsidRPr="001B40A3">
        <w:rPr>
          <w:rFonts w:ascii="Times New Roman" w:hAnsi="Times New Roman"/>
          <w:sz w:val="24"/>
          <w:szCs w:val="24"/>
        </w:rPr>
        <w:t xml:space="preserve"> constitute social visions, identities and publics</w:t>
      </w:r>
      <w:r w:rsidR="006E6310" w:rsidRPr="001B40A3">
        <w:rPr>
          <w:rFonts w:ascii="Times New Roman" w:hAnsi="Times New Roman"/>
          <w:sz w:val="24"/>
          <w:szCs w:val="24"/>
        </w:rPr>
        <w:t xml:space="preserve">; and </w:t>
      </w:r>
      <w:proofErr w:type="spellStart"/>
      <w:r w:rsidRPr="001B40A3">
        <w:rPr>
          <w:rFonts w:ascii="Times New Roman" w:hAnsi="Times New Roman"/>
          <w:sz w:val="24"/>
          <w:szCs w:val="24"/>
        </w:rPr>
        <w:t>Majone</w:t>
      </w:r>
      <w:proofErr w:type="spellEnd"/>
      <w:r w:rsidRPr="001B40A3">
        <w:rPr>
          <w:rFonts w:ascii="Times New Roman" w:hAnsi="Times New Roman"/>
          <w:sz w:val="24"/>
          <w:szCs w:val="24"/>
        </w:rPr>
        <w:t xml:space="preserve"> (1989: 45) </w:t>
      </w:r>
      <w:r w:rsidR="006E6310" w:rsidRPr="001B40A3">
        <w:rPr>
          <w:rFonts w:ascii="Times New Roman" w:hAnsi="Times New Roman"/>
          <w:sz w:val="24"/>
          <w:szCs w:val="24"/>
        </w:rPr>
        <w:t xml:space="preserve">proposes that we </w:t>
      </w:r>
      <w:r w:rsidRPr="001B40A3">
        <w:rPr>
          <w:rFonts w:ascii="Times New Roman" w:hAnsi="Times New Roman"/>
          <w:sz w:val="24"/>
          <w:szCs w:val="24"/>
        </w:rPr>
        <w:t xml:space="preserve">deploy ‘craft skills’ </w:t>
      </w:r>
      <w:r w:rsidR="00D518A4" w:rsidRPr="001B40A3">
        <w:rPr>
          <w:rFonts w:ascii="Times New Roman" w:hAnsi="Times New Roman"/>
          <w:sz w:val="24"/>
          <w:szCs w:val="24"/>
        </w:rPr>
        <w:t>(</w:t>
      </w:r>
      <w:r w:rsidRPr="001B40A3">
        <w:rPr>
          <w:rFonts w:ascii="Times New Roman" w:hAnsi="Times New Roman"/>
          <w:sz w:val="24"/>
          <w:szCs w:val="24"/>
        </w:rPr>
        <w:t>as well as intellectual skills</w:t>
      </w:r>
      <w:r w:rsidR="00D518A4" w:rsidRPr="001B40A3">
        <w:rPr>
          <w:rFonts w:ascii="Times New Roman" w:hAnsi="Times New Roman"/>
          <w:sz w:val="24"/>
          <w:szCs w:val="24"/>
        </w:rPr>
        <w:t xml:space="preserve">) in order to better understand the </w:t>
      </w:r>
      <w:r w:rsidRPr="001B40A3">
        <w:rPr>
          <w:rFonts w:ascii="Times New Roman" w:hAnsi="Times New Roman"/>
          <w:sz w:val="24"/>
          <w:szCs w:val="24"/>
        </w:rPr>
        <w:t>character and role of ‘useful objects’ in the policy process.</w:t>
      </w:r>
    </w:p>
    <w:p w14:paraId="07040C2B" w14:textId="77777777" w:rsidR="00C3378A" w:rsidRPr="001B40A3" w:rsidRDefault="00C3378A" w:rsidP="001B40A3">
      <w:pPr>
        <w:spacing w:line="360" w:lineRule="auto"/>
        <w:jc w:val="both"/>
        <w:rPr>
          <w:rFonts w:ascii="Times New Roman" w:hAnsi="Times New Roman"/>
          <w:sz w:val="24"/>
          <w:szCs w:val="24"/>
        </w:rPr>
      </w:pPr>
    </w:p>
    <w:p w14:paraId="41536FB7" w14:textId="20A46CDC" w:rsidR="00E76B2C" w:rsidRPr="001B40A3" w:rsidRDefault="00530621" w:rsidP="001B40A3">
      <w:pPr>
        <w:spacing w:line="360" w:lineRule="auto"/>
        <w:jc w:val="both"/>
        <w:rPr>
          <w:rFonts w:ascii="Times New Roman" w:hAnsi="Times New Roman"/>
          <w:sz w:val="24"/>
          <w:szCs w:val="24"/>
        </w:rPr>
      </w:pPr>
      <w:proofErr w:type="spellStart"/>
      <w:r w:rsidRPr="001B40A3">
        <w:rPr>
          <w:rFonts w:ascii="Times New Roman" w:hAnsi="Times New Roman"/>
          <w:sz w:val="24"/>
          <w:szCs w:val="24"/>
        </w:rPr>
        <w:t>Sy</w:t>
      </w:r>
      <w:r w:rsidR="00D518A4" w:rsidRPr="001B40A3">
        <w:rPr>
          <w:rFonts w:ascii="Times New Roman" w:hAnsi="Times New Roman"/>
          <w:sz w:val="24"/>
          <w:szCs w:val="24"/>
        </w:rPr>
        <w:t>ymbolic</w:t>
      </w:r>
      <w:proofErr w:type="spellEnd"/>
      <w:r w:rsidR="00D518A4" w:rsidRPr="001B40A3">
        <w:rPr>
          <w:rFonts w:ascii="Times New Roman" w:hAnsi="Times New Roman"/>
          <w:sz w:val="24"/>
          <w:szCs w:val="24"/>
        </w:rPr>
        <w:t xml:space="preserve"> objects </w:t>
      </w:r>
      <w:r w:rsidRPr="001B40A3">
        <w:rPr>
          <w:rFonts w:ascii="Times New Roman" w:hAnsi="Times New Roman"/>
          <w:sz w:val="24"/>
          <w:szCs w:val="24"/>
        </w:rPr>
        <w:t xml:space="preserve">can be analysed </w:t>
      </w:r>
      <w:r w:rsidR="004C03BB" w:rsidRPr="001B40A3">
        <w:rPr>
          <w:rFonts w:ascii="Times New Roman" w:hAnsi="Times New Roman"/>
          <w:sz w:val="24"/>
          <w:szCs w:val="24"/>
        </w:rPr>
        <w:t>as ‘text analogues’</w:t>
      </w:r>
      <w:r w:rsidR="00482BE4" w:rsidRPr="001B40A3">
        <w:rPr>
          <w:rFonts w:ascii="Times New Roman" w:hAnsi="Times New Roman"/>
          <w:sz w:val="24"/>
          <w:szCs w:val="24"/>
        </w:rPr>
        <w:t>, in which</w:t>
      </w:r>
      <w:r w:rsidR="00A03E6D" w:rsidRPr="001B40A3">
        <w:rPr>
          <w:rFonts w:ascii="Times New Roman" w:hAnsi="Times New Roman"/>
          <w:sz w:val="24"/>
          <w:szCs w:val="24"/>
        </w:rPr>
        <w:t xml:space="preserve"> t</w:t>
      </w:r>
      <w:r w:rsidR="00383031" w:rsidRPr="001B40A3">
        <w:rPr>
          <w:rFonts w:ascii="Times New Roman" w:hAnsi="Times New Roman"/>
          <w:sz w:val="24"/>
          <w:szCs w:val="24"/>
        </w:rPr>
        <w:t xml:space="preserve">he meaning of </w:t>
      </w:r>
      <w:r w:rsidR="004C03BB" w:rsidRPr="001B40A3">
        <w:rPr>
          <w:rFonts w:ascii="Times New Roman" w:hAnsi="Times New Roman"/>
          <w:sz w:val="24"/>
          <w:szCs w:val="24"/>
        </w:rPr>
        <w:t>the object derives</w:t>
      </w:r>
      <w:r w:rsidR="00383031" w:rsidRPr="001B40A3">
        <w:rPr>
          <w:rFonts w:ascii="Times New Roman" w:hAnsi="Times New Roman"/>
          <w:sz w:val="24"/>
          <w:szCs w:val="24"/>
        </w:rPr>
        <w:t xml:space="preserve"> not just from the intention of the ‘author’ but also from what the ‘reader’ brings to it</w:t>
      </w:r>
      <w:r w:rsidR="006E6310" w:rsidRPr="001B40A3">
        <w:rPr>
          <w:rFonts w:ascii="Times New Roman" w:hAnsi="Times New Roman"/>
          <w:sz w:val="24"/>
          <w:szCs w:val="24"/>
        </w:rPr>
        <w:t xml:space="preserve"> (</w:t>
      </w:r>
      <w:proofErr w:type="spellStart"/>
      <w:r w:rsidR="006E6310" w:rsidRPr="001B40A3">
        <w:rPr>
          <w:rFonts w:ascii="Times New Roman" w:hAnsi="Times New Roman"/>
          <w:sz w:val="24"/>
          <w:szCs w:val="24"/>
        </w:rPr>
        <w:t>Yanow</w:t>
      </w:r>
      <w:proofErr w:type="spellEnd"/>
      <w:r w:rsidR="006E6310" w:rsidRPr="001B40A3">
        <w:rPr>
          <w:rFonts w:ascii="Times New Roman" w:hAnsi="Times New Roman"/>
          <w:sz w:val="24"/>
          <w:szCs w:val="24"/>
        </w:rPr>
        <w:t xml:space="preserve"> 2000: 17</w:t>
      </w:r>
      <w:r w:rsidR="00482BE4" w:rsidRPr="001B40A3">
        <w:rPr>
          <w:rFonts w:ascii="Times New Roman" w:hAnsi="Times New Roman"/>
          <w:sz w:val="24"/>
          <w:szCs w:val="24"/>
        </w:rPr>
        <w:t xml:space="preserve">).  </w:t>
      </w:r>
      <w:r w:rsidR="00383031" w:rsidRPr="001B40A3">
        <w:rPr>
          <w:rFonts w:ascii="Times New Roman" w:hAnsi="Times New Roman"/>
          <w:sz w:val="24"/>
          <w:szCs w:val="24"/>
        </w:rPr>
        <w:t xml:space="preserve">The concept of ‘intertextuality’ </w:t>
      </w:r>
      <w:r w:rsidR="00482BE4" w:rsidRPr="001B40A3">
        <w:rPr>
          <w:rFonts w:ascii="Times New Roman" w:hAnsi="Times New Roman"/>
          <w:sz w:val="24"/>
          <w:szCs w:val="24"/>
        </w:rPr>
        <w:t>highlights that t</w:t>
      </w:r>
      <w:r w:rsidR="00383031" w:rsidRPr="001B40A3">
        <w:rPr>
          <w:rFonts w:ascii="Times New Roman" w:hAnsi="Times New Roman"/>
          <w:sz w:val="24"/>
          <w:szCs w:val="24"/>
        </w:rPr>
        <w:t xml:space="preserve">exts do not exist in a vacuum, but build their authority through reference to other texts.  </w:t>
      </w:r>
      <w:r w:rsidR="00482BE4" w:rsidRPr="001B40A3">
        <w:rPr>
          <w:rFonts w:ascii="Times New Roman" w:hAnsi="Times New Roman"/>
          <w:sz w:val="24"/>
          <w:szCs w:val="24"/>
        </w:rPr>
        <w:t>T</w:t>
      </w:r>
      <w:r w:rsidR="00383031" w:rsidRPr="001B40A3">
        <w:rPr>
          <w:rFonts w:ascii="Times New Roman" w:hAnsi="Times New Roman"/>
          <w:sz w:val="24"/>
          <w:szCs w:val="24"/>
        </w:rPr>
        <w:t>he meaning of a policy artefact is not ‘given’</w:t>
      </w:r>
      <w:r w:rsidRPr="001B40A3">
        <w:rPr>
          <w:rFonts w:ascii="Times New Roman" w:hAnsi="Times New Roman"/>
          <w:sz w:val="24"/>
          <w:szCs w:val="24"/>
        </w:rPr>
        <w:t xml:space="preserve"> but </w:t>
      </w:r>
      <w:r w:rsidR="00383031" w:rsidRPr="001B40A3">
        <w:rPr>
          <w:rFonts w:ascii="Times New Roman" w:hAnsi="Times New Roman"/>
          <w:sz w:val="24"/>
          <w:szCs w:val="24"/>
        </w:rPr>
        <w:t xml:space="preserve">emerges from the interaction between author, text and reader.  </w:t>
      </w:r>
      <w:r w:rsidR="00BB3C69" w:rsidRPr="001B40A3">
        <w:rPr>
          <w:rFonts w:ascii="Times New Roman" w:hAnsi="Times New Roman"/>
          <w:sz w:val="24"/>
          <w:szCs w:val="24"/>
        </w:rPr>
        <w:t>B</w:t>
      </w:r>
      <w:r w:rsidR="00383031" w:rsidRPr="001B40A3">
        <w:rPr>
          <w:rFonts w:ascii="Times New Roman" w:hAnsi="Times New Roman"/>
          <w:sz w:val="24"/>
          <w:szCs w:val="24"/>
        </w:rPr>
        <w:t>ecause there are always many authors and many readers, interpretations are also multiple and contested.</w:t>
      </w:r>
      <w:r w:rsidR="008C5140" w:rsidRPr="001B40A3">
        <w:rPr>
          <w:rFonts w:ascii="Times New Roman" w:hAnsi="Times New Roman"/>
          <w:sz w:val="24"/>
          <w:szCs w:val="24"/>
        </w:rPr>
        <w:t xml:space="preserve">  </w:t>
      </w:r>
      <w:proofErr w:type="spellStart"/>
      <w:r w:rsidR="00E76B2C" w:rsidRPr="001B40A3">
        <w:rPr>
          <w:rFonts w:ascii="Times New Roman" w:hAnsi="Times New Roman"/>
          <w:sz w:val="24"/>
          <w:szCs w:val="24"/>
        </w:rPr>
        <w:t>Yanow</w:t>
      </w:r>
      <w:proofErr w:type="spellEnd"/>
      <w:r w:rsidR="005C67E8" w:rsidRPr="001B40A3">
        <w:rPr>
          <w:rFonts w:ascii="Times New Roman" w:hAnsi="Times New Roman"/>
          <w:sz w:val="24"/>
          <w:szCs w:val="24"/>
        </w:rPr>
        <w:t xml:space="preserve"> (2000: 36) </w:t>
      </w:r>
      <w:r w:rsidR="00E76B2C" w:rsidRPr="001B40A3">
        <w:rPr>
          <w:rFonts w:ascii="Times New Roman" w:hAnsi="Times New Roman"/>
          <w:sz w:val="24"/>
          <w:szCs w:val="24"/>
        </w:rPr>
        <w:t>observes that ‘interpretive positions “dance” around artefacts’</w:t>
      </w:r>
      <w:r w:rsidR="005C67E8" w:rsidRPr="001B40A3">
        <w:rPr>
          <w:rFonts w:ascii="Times New Roman" w:hAnsi="Times New Roman"/>
          <w:sz w:val="24"/>
          <w:szCs w:val="24"/>
        </w:rPr>
        <w:t xml:space="preserve">.  </w:t>
      </w:r>
      <w:r w:rsidR="00E76B2C" w:rsidRPr="001B40A3">
        <w:rPr>
          <w:rFonts w:ascii="Times New Roman" w:hAnsi="Times New Roman"/>
          <w:sz w:val="24"/>
          <w:szCs w:val="24"/>
        </w:rPr>
        <w:t xml:space="preserve">But the ‘dance’ of interpretations may be better seen as a battle, or at least a contest, as different interpretations map on to distinct power positions.  Indeed, </w:t>
      </w:r>
      <w:proofErr w:type="spellStart"/>
      <w:r w:rsidR="001D1102" w:rsidRPr="001B40A3">
        <w:rPr>
          <w:rFonts w:ascii="Times New Roman" w:hAnsi="Times New Roman"/>
          <w:sz w:val="24"/>
          <w:szCs w:val="24"/>
        </w:rPr>
        <w:t>W</w:t>
      </w:r>
      <w:r w:rsidR="00C3378A" w:rsidRPr="001B40A3">
        <w:rPr>
          <w:rFonts w:ascii="Times New Roman" w:hAnsi="Times New Roman"/>
          <w:sz w:val="24"/>
          <w:szCs w:val="24"/>
        </w:rPr>
        <w:t>agenaar</w:t>
      </w:r>
      <w:proofErr w:type="spellEnd"/>
      <w:r w:rsidR="00C3378A" w:rsidRPr="001B40A3">
        <w:rPr>
          <w:rFonts w:ascii="Times New Roman" w:hAnsi="Times New Roman"/>
          <w:sz w:val="24"/>
          <w:szCs w:val="24"/>
        </w:rPr>
        <w:t xml:space="preserve"> </w:t>
      </w:r>
      <w:r w:rsidR="00C3378A" w:rsidRPr="001B40A3">
        <w:rPr>
          <w:rFonts w:ascii="Times New Roman" w:hAnsi="Times New Roman"/>
          <w:sz w:val="24"/>
          <w:szCs w:val="24"/>
        </w:rPr>
        <w:lastRenderedPageBreak/>
        <w:t xml:space="preserve">(2011: 5) argues that </w:t>
      </w:r>
      <w:r w:rsidR="001D1102" w:rsidRPr="001B40A3">
        <w:rPr>
          <w:rFonts w:ascii="Times New Roman" w:hAnsi="Times New Roman"/>
          <w:sz w:val="24"/>
          <w:szCs w:val="24"/>
        </w:rPr>
        <w:t xml:space="preserve">IPA </w:t>
      </w:r>
      <w:r w:rsidR="00C3378A" w:rsidRPr="001B40A3">
        <w:rPr>
          <w:rFonts w:ascii="Times New Roman" w:hAnsi="Times New Roman"/>
          <w:sz w:val="24"/>
          <w:szCs w:val="24"/>
        </w:rPr>
        <w:t>is necessarily an ‘emancipator</w:t>
      </w:r>
      <w:r w:rsidR="00D518A4" w:rsidRPr="001B40A3">
        <w:rPr>
          <w:rFonts w:ascii="Times New Roman" w:hAnsi="Times New Roman"/>
          <w:sz w:val="24"/>
          <w:szCs w:val="24"/>
        </w:rPr>
        <w:t>y</w:t>
      </w:r>
      <w:r w:rsidR="00C3378A" w:rsidRPr="001B40A3">
        <w:rPr>
          <w:rFonts w:ascii="Times New Roman" w:hAnsi="Times New Roman"/>
          <w:sz w:val="24"/>
          <w:szCs w:val="24"/>
        </w:rPr>
        <w:t xml:space="preserve"> endeavour’ and cannot be ‘morally neutral’.  </w:t>
      </w:r>
      <w:r w:rsidR="00E76B2C" w:rsidRPr="001B40A3">
        <w:rPr>
          <w:rFonts w:ascii="Times New Roman" w:hAnsi="Times New Roman"/>
          <w:sz w:val="24"/>
          <w:szCs w:val="24"/>
        </w:rPr>
        <w:t xml:space="preserve">By surfacing the multiple and contested nature of interpretation, IPA makes it clear that ‘things don’t have to be one way’.  </w:t>
      </w:r>
      <w:r w:rsidR="00C3378A" w:rsidRPr="001B40A3">
        <w:rPr>
          <w:rFonts w:ascii="Times New Roman" w:hAnsi="Times New Roman"/>
          <w:sz w:val="24"/>
          <w:szCs w:val="24"/>
        </w:rPr>
        <w:t>T</w:t>
      </w:r>
      <w:r w:rsidR="00E76B2C" w:rsidRPr="001B40A3">
        <w:rPr>
          <w:rFonts w:ascii="Times New Roman" w:hAnsi="Times New Roman"/>
          <w:sz w:val="24"/>
          <w:szCs w:val="24"/>
        </w:rPr>
        <w:t xml:space="preserve">he techniques of IPA </w:t>
      </w:r>
      <w:r w:rsidR="001D1102" w:rsidRPr="001B40A3">
        <w:rPr>
          <w:rFonts w:ascii="Times New Roman" w:hAnsi="Times New Roman"/>
          <w:sz w:val="24"/>
          <w:szCs w:val="24"/>
        </w:rPr>
        <w:t xml:space="preserve">are well suited to </w:t>
      </w:r>
      <w:r w:rsidR="00E76B2C" w:rsidRPr="001B40A3">
        <w:rPr>
          <w:rFonts w:ascii="Times New Roman" w:hAnsi="Times New Roman"/>
          <w:sz w:val="24"/>
          <w:szCs w:val="24"/>
        </w:rPr>
        <w:t>surfac</w:t>
      </w:r>
      <w:r w:rsidR="001D1102" w:rsidRPr="001B40A3">
        <w:rPr>
          <w:rFonts w:ascii="Times New Roman" w:hAnsi="Times New Roman"/>
          <w:sz w:val="24"/>
          <w:szCs w:val="24"/>
        </w:rPr>
        <w:t>ing</w:t>
      </w:r>
      <w:r w:rsidR="00E76B2C" w:rsidRPr="001B40A3">
        <w:rPr>
          <w:rFonts w:ascii="Times New Roman" w:hAnsi="Times New Roman"/>
          <w:sz w:val="24"/>
          <w:szCs w:val="24"/>
        </w:rPr>
        <w:t xml:space="preserve"> relations of domination, showing how power is implicated in the play of multiple meanings and making more visible the meanings that policy artefacts have for ma</w:t>
      </w:r>
      <w:r w:rsidRPr="001B40A3">
        <w:rPr>
          <w:rFonts w:ascii="Times New Roman" w:hAnsi="Times New Roman"/>
          <w:sz w:val="24"/>
          <w:szCs w:val="24"/>
        </w:rPr>
        <w:t>rginalised or exploited groups.</w:t>
      </w:r>
    </w:p>
    <w:p w14:paraId="38F18BC2" w14:textId="77777777" w:rsidR="009E051F" w:rsidRPr="001B40A3" w:rsidRDefault="009E051F" w:rsidP="001B40A3">
      <w:pPr>
        <w:spacing w:line="360" w:lineRule="auto"/>
        <w:jc w:val="both"/>
        <w:rPr>
          <w:rFonts w:ascii="Times New Roman" w:hAnsi="Times New Roman"/>
          <w:sz w:val="24"/>
          <w:szCs w:val="24"/>
        </w:rPr>
      </w:pPr>
    </w:p>
    <w:p w14:paraId="258B67DF" w14:textId="59209892" w:rsidR="00F10369" w:rsidRPr="001B40A3" w:rsidRDefault="009E051F"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It is possible to expand upon IPA’s concern with policy meanings via the associated concept of policy narrative.  </w:t>
      </w:r>
      <w:r w:rsidR="007B6BD0" w:rsidRPr="001B40A3">
        <w:rPr>
          <w:rFonts w:ascii="Times New Roman" w:hAnsi="Times New Roman"/>
          <w:sz w:val="24"/>
          <w:szCs w:val="24"/>
        </w:rPr>
        <w:t xml:space="preserve">Narratives seek </w:t>
      </w:r>
      <w:r w:rsidR="001D1102" w:rsidRPr="001B40A3">
        <w:rPr>
          <w:rFonts w:ascii="Times New Roman" w:hAnsi="Times New Roman"/>
          <w:sz w:val="24"/>
          <w:szCs w:val="24"/>
        </w:rPr>
        <w:t xml:space="preserve">explicitly </w:t>
      </w:r>
      <w:r w:rsidR="007B6BD0" w:rsidRPr="001B40A3">
        <w:rPr>
          <w:rFonts w:ascii="Times New Roman" w:hAnsi="Times New Roman"/>
          <w:sz w:val="24"/>
          <w:szCs w:val="24"/>
        </w:rPr>
        <w:t>to per</w:t>
      </w:r>
      <w:r w:rsidR="0057286E" w:rsidRPr="001B40A3">
        <w:rPr>
          <w:rFonts w:ascii="Times New Roman" w:hAnsi="Times New Roman"/>
          <w:sz w:val="24"/>
          <w:szCs w:val="24"/>
        </w:rPr>
        <w:t>suade, rather than just offer</w:t>
      </w:r>
      <w:r w:rsidR="007B6BD0" w:rsidRPr="001B40A3">
        <w:rPr>
          <w:rFonts w:ascii="Times New Roman" w:hAnsi="Times New Roman"/>
          <w:sz w:val="24"/>
          <w:szCs w:val="24"/>
        </w:rPr>
        <w:t xml:space="preserve"> one frame among many.  </w:t>
      </w:r>
      <w:r w:rsidR="00D518A4" w:rsidRPr="001B40A3">
        <w:rPr>
          <w:rFonts w:ascii="Times New Roman" w:hAnsi="Times New Roman"/>
          <w:sz w:val="24"/>
          <w:szCs w:val="24"/>
        </w:rPr>
        <w:t>N</w:t>
      </w:r>
      <w:r w:rsidR="001B0A55" w:rsidRPr="001B40A3">
        <w:rPr>
          <w:rFonts w:ascii="Times New Roman" w:hAnsi="Times New Roman"/>
          <w:sz w:val="24"/>
          <w:szCs w:val="24"/>
        </w:rPr>
        <w:t xml:space="preserve">arratives seek to ‘stabilise… </w:t>
      </w:r>
      <w:r w:rsidR="00707B56" w:rsidRPr="001B40A3">
        <w:rPr>
          <w:rFonts w:ascii="Times New Roman" w:hAnsi="Times New Roman"/>
          <w:sz w:val="24"/>
          <w:szCs w:val="24"/>
        </w:rPr>
        <w:t>assumptions about political dilemmas and come to conclusions about what to do’</w:t>
      </w:r>
      <w:r w:rsidR="00D518A4" w:rsidRPr="001B40A3">
        <w:rPr>
          <w:rFonts w:ascii="Times New Roman" w:hAnsi="Times New Roman"/>
          <w:sz w:val="24"/>
          <w:szCs w:val="24"/>
        </w:rPr>
        <w:t xml:space="preserve"> (Boswell 2013: 621-2)</w:t>
      </w:r>
      <w:r w:rsidR="00707B56" w:rsidRPr="001B40A3">
        <w:rPr>
          <w:rFonts w:ascii="Times New Roman" w:hAnsi="Times New Roman"/>
          <w:sz w:val="24"/>
          <w:szCs w:val="24"/>
        </w:rPr>
        <w:t>.  Although they are not fix</w:t>
      </w:r>
      <w:r w:rsidR="00617BC9" w:rsidRPr="001B40A3">
        <w:rPr>
          <w:rFonts w:ascii="Times New Roman" w:hAnsi="Times New Roman"/>
          <w:sz w:val="24"/>
          <w:szCs w:val="24"/>
        </w:rPr>
        <w:t xml:space="preserve">ed entities (and evolve as they are re-told in different contexts), narratives work to weave evidence and events together in such a way as to make specific outcomes seem inevitable.  Narratives have a specific setting, a cast of characters (who may reflect archetypes like villains, victims or heroes), a plot (often conforming to well-worn scripts) and a purpose (or dominant normative message).  </w:t>
      </w:r>
      <w:r w:rsidR="007B6BD0" w:rsidRPr="001B40A3">
        <w:rPr>
          <w:rFonts w:ascii="Times New Roman" w:hAnsi="Times New Roman"/>
          <w:sz w:val="24"/>
          <w:szCs w:val="24"/>
        </w:rPr>
        <w:t xml:space="preserve">The concept of policy narrative brings to our framework a link between </w:t>
      </w:r>
      <w:r w:rsidR="007B6BD0" w:rsidRPr="001B40A3">
        <w:rPr>
          <w:rFonts w:ascii="Times New Roman" w:hAnsi="Times New Roman"/>
          <w:i/>
          <w:sz w:val="24"/>
          <w:szCs w:val="24"/>
        </w:rPr>
        <w:t>communicating meanings</w:t>
      </w:r>
      <w:r w:rsidR="007B6BD0" w:rsidRPr="001B40A3">
        <w:rPr>
          <w:rFonts w:ascii="Times New Roman" w:hAnsi="Times New Roman"/>
          <w:sz w:val="24"/>
          <w:szCs w:val="24"/>
        </w:rPr>
        <w:t xml:space="preserve"> and </w:t>
      </w:r>
      <w:r w:rsidR="007B6BD0" w:rsidRPr="001B40A3">
        <w:rPr>
          <w:rFonts w:ascii="Times New Roman" w:hAnsi="Times New Roman"/>
          <w:i/>
          <w:sz w:val="24"/>
          <w:szCs w:val="24"/>
        </w:rPr>
        <w:t>communicating agency</w:t>
      </w:r>
      <w:r w:rsidR="007B6BD0" w:rsidRPr="001B40A3">
        <w:rPr>
          <w:rFonts w:ascii="Times New Roman" w:hAnsi="Times New Roman"/>
          <w:sz w:val="24"/>
          <w:szCs w:val="24"/>
        </w:rPr>
        <w:t>.  Narratives signify purpose and intention</w:t>
      </w:r>
      <w:r w:rsidR="0057286E" w:rsidRPr="001B40A3">
        <w:rPr>
          <w:rFonts w:ascii="Times New Roman" w:hAnsi="Times New Roman"/>
          <w:sz w:val="24"/>
          <w:szCs w:val="24"/>
        </w:rPr>
        <w:t xml:space="preserve">.  But </w:t>
      </w:r>
      <w:r w:rsidR="007B6BD0" w:rsidRPr="001B40A3">
        <w:rPr>
          <w:rFonts w:ascii="Times New Roman" w:hAnsi="Times New Roman"/>
          <w:sz w:val="24"/>
          <w:szCs w:val="24"/>
        </w:rPr>
        <w:t>we cannot prejudge what audiences will make of them</w:t>
      </w:r>
      <w:r w:rsidR="0057286E" w:rsidRPr="001B40A3">
        <w:rPr>
          <w:rFonts w:ascii="Times New Roman" w:hAnsi="Times New Roman"/>
          <w:sz w:val="24"/>
          <w:szCs w:val="24"/>
        </w:rPr>
        <w:t>: will they achieve narrative traction, or will they be ‘misunderstood’ or deliberately resisted or subverted?</w:t>
      </w:r>
      <w:r w:rsidRPr="001B40A3">
        <w:rPr>
          <w:rFonts w:ascii="Times New Roman" w:hAnsi="Times New Roman"/>
          <w:sz w:val="24"/>
          <w:szCs w:val="24"/>
        </w:rPr>
        <w:t xml:space="preserve"> </w:t>
      </w:r>
      <w:r w:rsidR="00F10369" w:rsidRPr="001B40A3">
        <w:rPr>
          <w:rFonts w:ascii="Times New Roman" w:hAnsi="Times New Roman"/>
          <w:sz w:val="24"/>
          <w:szCs w:val="24"/>
        </w:rPr>
        <w:t xml:space="preserve"> While policy narratives seek to dominate through the framing of events and outcomes, they also open up spaces for new interpretations.  </w:t>
      </w:r>
      <w:r w:rsidR="006926A2" w:rsidRPr="001B40A3">
        <w:rPr>
          <w:rFonts w:ascii="Times New Roman" w:hAnsi="Times New Roman"/>
          <w:sz w:val="24"/>
          <w:szCs w:val="24"/>
        </w:rPr>
        <w:t>S</w:t>
      </w:r>
      <w:r w:rsidR="00F10369" w:rsidRPr="001B40A3">
        <w:rPr>
          <w:rFonts w:ascii="Times New Roman" w:hAnsi="Times New Roman"/>
          <w:sz w:val="24"/>
          <w:szCs w:val="24"/>
        </w:rPr>
        <w:t>torytelling creates a ‘shareable world’</w:t>
      </w:r>
      <w:r w:rsidR="006926A2" w:rsidRPr="001B40A3">
        <w:rPr>
          <w:rFonts w:ascii="Times New Roman" w:hAnsi="Times New Roman"/>
          <w:sz w:val="24"/>
          <w:szCs w:val="24"/>
        </w:rPr>
        <w:t>, in which</w:t>
      </w:r>
      <w:r w:rsidR="00F10369" w:rsidRPr="001B40A3">
        <w:rPr>
          <w:rFonts w:ascii="Times New Roman" w:hAnsi="Times New Roman"/>
          <w:sz w:val="24"/>
          <w:szCs w:val="24"/>
        </w:rPr>
        <w:t xml:space="preserve"> ‘we are subject to narrative as well as being subjects of narrative’</w:t>
      </w:r>
      <w:r w:rsidR="006926A2" w:rsidRPr="001B40A3">
        <w:rPr>
          <w:rFonts w:ascii="Times New Roman" w:hAnsi="Times New Roman"/>
          <w:sz w:val="24"/>
          <w:szCs w:val="24"/>
        </w:rPr>
        <w:t xml:space="preserve"> (Kearney 2001: 3-4)</w:t>
      </w:r>
      <w:r w:rsidR="00F10369" w:rsidRPr="001B40A3">
        <w:rPr>
          <w:rFonts w:ascii="Times New Roman" w:hAnsi="Times New Roman"/>
          <w:sz w:val="24"/>
          <w:szCs w:val="24"/>
        </w:rPr>
        <w:t xml:space="preserve">.  </w:t>
      </w:r>
    </w:p>
    <w:p w14:paraId="701C9A0B" w14:textId="77777777" w:rsidR="00231D33" w:rsidRPr="001B40A3" w:rsidRDefault="00231D33" w:rsidP="001B40A3">
      <w:pPr>
        <w:spacing w:line="360" w:lineRule="auto"/>
        <w:jc w:val="both"/>
        <w:rPr>
          <w:rFonts w:ascii="Times New Roman" w:hAnsi="Times New Roman"/>
          <w:sz w:val="24"/>
          <w:szCs w:val="24"/>
        </w:rPr>
      </w:pPr>
    </w:p>
    <w:p w14:paraId="144E9581" w14:textId="4D87BB0C" w:rsidR="006E74F8" w:rsidRPr="001B40A3" w:rsidRDefault="00F10369"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For the purpose of our research, </w:t>
      </w:r>
      <w:r w:rsidR="00383031" w:rsidRPr="001B40A3">
        <w:rPr>
          <w:rFonts w:ascii="Times New Roman" w:hAnsi="Times New Roman"/>
          <w:sz w:val="24"/>
          <w:szCs w:val="24"/>
        </w:rPr>
        <w:t xml:space="preserve">the GHV </w:t>
      </w:r>
      <w:r w:rsidR="004C03BB" w:rsidRPr="001B40A3">
        <w:rPr>
          <w:rFonts w:ascii="Times New Roman" w:hAnsi="Times New Roman"/>
          <w:sz w:val="24"/>
          <w:szCs w:val="24"/>
        </w:rPr>
        <w:t xml:space="preserve">is seen </w:t>
      </w:r>
      <w:r w:rsidR="00383031" w:rsidRPr="001B40A3">
        <w:rPr>
          <w:rFonts w:ascii="Times New Roman" w:hAnsi="Times New Roman"/>
          <w:sz w:val="24"/>
          <w:szCs w:val="24"/>
        </w:rPr>
        <w:t>as</w:t>
      </w:r>
      <w:r w:rsidR="007756ED" w:rsidRPr="001B40A3">
        <w:rPr>
          <w:rFonts w:ascii="Times New Roman" w:hAnsi="Times New Roman"/>
          <w:sz w:val="24"/>
          <w:szCs w:val="24"/>
        </w:rPr>
        <w:t xml:space="preserve"> a policy artefact in </w:t>
      </w:r>
      <w:r w:rsidR="00383031" w:rsidRPr="001B40A3">
        <w:rPr>
          <w:rFonts w:ascii="Times New Roman" w:hAnsi="Times New Roman"/>
          <w:sz w:val="24"/>
          <w:szCs w:val="24"/>
        </w:rPr>
        <w:t>t</w:t>
      </w:r>
      <w:r w:rsidR="004C03BB" w:rsidRPr="001B40A3">
        <w:rPr>
          <w:rFonts w:ascii="Times New Roman" w:hAnsi="Times New Roman"/>
          <w:sz w:val="24"/>
          <w:szCs w:val="24"/>
        </w:rPr>
        <w:t>he form of a symbolic object.  We analyse the</w:t>
      </w:r>
      <w:r w:rsidR="00383031" w:rsidRPr="001B40A3">
        <w:rPr>
          <w:rFonts w:ascii="Times New Roman" w:hAnsi="Times New Roman"/>
          <w:sz w:val="24"/>
          <w:szCs w:val="24"/>
        </w:rPr>
        <w:t xml:space="preserve"> language and pictures </w:t>
      </w:r>
      <w:r w:rsidR="004C03BB" w:rsidRPr="001B40A3">
        <w:rPr>
          <w:rFonts w:ascii="Times New Roman" w:hAnsi="Times New Roman"/>
          <w:sz w:val="24"/>
          <w:szCs w:val="24"/>
        </w:rPr>
        <w:t xml:space="preserve">that </w:t>
      </w:r>
      <w:r w:rsidR="00383031" w:rsidRPr="001B40A3">
        <w:rPr>
          <w:rFonts w:ascii="Times New Roman" w:hAnsi="Times New Roman"/>
          <w:sz w:val="24"/>
          <w:szCs w:val="24"/>
        </w:rPr>
        <w:t>embellish the van</w:t>
      </w:r>
      <w:r w:rsidR="004C03BB" w:rsidRPr="001B40A3">
        <w:rPr>
          <w:rFonts w:ascii="Times New Roman" w:hAnsi="Times New Roman"/>
          <w:sz w:val="24"/>
          <w:szCs w:val="24"/>
        </w:rPr>
        <w:t xml:space="preserve">, but also </w:t>
      </w:r>
      <w:r w:rsidR="001D1102" w:rsidRPr="001B40A3">
        <w:rPr>
          <w:rFonts w:ascii="Times New Roman" w:hAnsi="Times New Roman"/>
          <w:sz w:val="24"/>
          <w:szCs w:val="24"/>
        </w:rPr>
        <w:t xml:space="preserve">seek to understand </w:t>
      </w:r>
      <w:r w:rsidR="004C03BB" w:rsidRPr="001B40A3">
        <w:rPr>
          <w:rFonts w:ascii="Times New Roman" w:hAnsi="Times New Roman"/>
          <w:sz w:val="24"/>
          <w:szCs w:val="24"/>
        </w:rPr>
        <w:t>the way</w:t>
      </w:r>
      <w:r w:rsidR="001D1102" w:rsidRPr="001B40A3">
        <w:rPr>
          <w:rFonts w:ascii="Times New Roman" w:hAnsi="Times New Roman"/>
          <w:sz w:val="24"/>
          <w:szCs w:val="24"/>
        </w:rPr>
        <w:t>s</w:t>
      </w:r>
      <w:r w:rsidR="004C03BB" w:rsidRPr="001B40A3">
        <w:rPr>
          <w:rFonts w:ascii="Times New Roman" w:hAnsi="Times New Roman"/>
          <w:sz w:val="24"/>
          <w:szCs w:val="24"/>
        </w:rPr>
        <w:t xml:space="preserve"> in which the materiality of the van </w:t>
      </w:r>
      <w:r w:rsidR="001D1102" w:rsidRPr="001B40A3">
        <w:rPr>
          <w:rFonts w:ascii="Times New Roman" w:hAnsi="Times New Roman"/>
          <w:sz w:val="24"/>
          <w:szCs w:val="24"/>
        </w:rPr>
        <w:t xml:space="preserve">itself </w:t>
      </w:r>
      <w:r w:rsidR="00383031" w:rsidRPr="001B40A3">
        <w:rPr>
          <w:rFonts w:ascii="Times New Roman" w:hAnsi="Times New Roman"/>
          <w:sz w:val="24"/>
          <w:szCs w:val="24"/>
        </w:rPr>
        <w:t xml:space="preserve">works within the process of </w:t>
      </w:r>
      <w:proofErr w:type="spellStart"/>
      <w:r w:rsidR="00383031" w:rsidRPr="001B40A3">
        <w:rPr>
          <w:rFonts w:ascii="Times New Roman" w:hAnsi="Times New Roman"/>
          <w:sz w:val="24"/>
          <w:szCs w:val="24"/>
        </w:rPr>
        <w:t>artefactural</w:t>
      </w:r>
      <w:proofErr w:type="spellEnd"/>
      <w:r w:rsidR="00383031" w:rsidRPr="001B40A3">
        <w:rPr>
          <w:rFonts w:ascii="Times New Roman" w:hAnsi="Times New Roman"/>
          <w:sz w:val="24"/>
          <w:szCs w:val="24"/>
        </w:rPr>
        <w:t xml:space="preserve"> communication.  </w:t>
      </w:r>
      <w:r w:rsidR="004C03BB" w:rsidRPr="001B40A3">
        <w:rPr>
          <w:rFonts w:ascii="Times New Roman" w:hAnsi="Times New Roman"/>
          <w:sz w:val="24"/>
          <w:szCs w:val="24"/>
        </w:rPr>
        <w:t>The r</w:t>
      </w:r>
      <w:r w:rsidR="00383031" w:rsidRPr="001B40A3">
        <w:rPr>
          <w:rFonts w:ascii="Times New Roman" w:hAnsi="Times New Roman"/>
          <w:sz w:val="24"/>
          <w:szCs w:val="24"/>
        </w:rPr>
        <w:t>elevant</w:t>
      </w:r>
      <w:r w:rsidR="004C03BB" w:rsidRPr="001B40A3">
        <w:rPr>
          <w:rFonts w:ascii="Times New Roman" w:hAnsi="Times New Roman"/>
          <w:sz w:val="24"/>
          <w:szCs w:val="24"/>
        </w:rPr>
        <w:t xml:space="preserve"> ‘communities of meaning’ are identified as migrants (differentiated by legal status) </w:t>
      </w:r>
      <w:r w:rsidR="00383031" w:rsidRPr="001B40A3">
        <w:rPr>
          <w:rFonts w:ascii="Times New Roman" w:hAnsi="Times New Roman"/>
          <w:sz w:val="24"/>
          <w:szCs w:val="24"/>
        </w:rPr>
        <w:t>and non-migrants (who are further distinguished ethn</w:t>
      </w:r>
      <w:r w:rsidR="004C03BB" w:rsidRPr="001B40A3">
        <w:rPr>
          <w:rFonts w:ascii="Times New Roman" w:hAnsi="Times New Roman"/>
          <w:sz w:val="24"/>
          <w:szCs w:val="24"/>
        </w:rPr>
        <w:t>ically</w:t>
      </w:r>
      <w:r w:rsidR="00B40381" w:rsidRPr="001B40A3">
        <w:rPr>
          <w:rFonts w:ascii="Times New Roman" w:hAnsi="Times New Roman"/>
          <w:sz w:val="24"/>
          <w:szCs w:val="24"/>
        </w:rPr>
        <w:t xml:space="preserve">. </w:t>
      </w:r>
      <w:r w:rsidR="00482BE4" w:rsidRPr="001B40A3">
        <w:rPr>
          <w:rFonts w:ascii="Times New Roman" w:hAnsi="Times New Roman"/>
          <w:sz w:val="24"/>
          <w:szCs w:val="24"/>
        </w:rPr>
        <w:t>Our</w:t>
      </w:r>
      <w:r w:rsidR="00383031" w:rsidRPr="001B40A3">
        <w:rPr>
          <w:rFonts w:ascii="Times New Roman" w:hAnsi="Times New Roman"/>
          <w:sz w:val="24"/>
          <w:szCs w:val="24"/>
        </w:rPr>
        <w:t xml:space="preserve"> research seeks to identify the discourses about migration that are communicated via the GHV, contrasting the meanings communicated to migrants and non-migrants.  </w:t>
      </w:r>
      <w:r w:rsidR="0057286E" w:rsidRPr="001B40A3">
        <w:rPr>
          <w:rFonts w:ascii="Times New Roman" w:hAnsi="Times New Roman"/>
          <w:sz w:val="24"/>
          <w:szCs w:val="24"/>
        </w:rPr>
        <w:t xml:space="preserve">We examine the GHV’s attempt to offer a persuasive narrative that establishes ‘inevitable’ outcomes in the context of a dramatic plot involving specific characters and settings. </w:t>
      </w:r>
      <w:r w:rsidR="00BB3C69" w:rsidRPr="001B40A3">
        <w:rPr>
          <w:rFonts w:ascii="Times New Roman" w:hAnsi="Times New Roman"/>
          <w:sz w:val="24"/>
          <w:szCs w:val="24"/>
        </w:rPr>
        <w:t xml:space="preserve"> W</w:t>
      </w:r>
      <w:r w:rsidR="00383031" w:rsidRPr="001B40A3">
        <w:rPr>
          <w:rFonts w:ascii="Times New Roman" w:hAnsi="Times New Roman"/>
          <w:sz w:val="24"/>
          <w:szCs w:val="24"/>
        </w:rPr>
        <w:t>e don’t see the process of ‘communication’ as a linear top-down process</w:t>
      </w:r>
      <w:r w:rsidR="00482BE4" w:rsidRPr="001B40A3">
        <w:rPr>
          <w:rFonts w:ascii="Times New Roman" w:hAnsi="Times New Roman"/>
          <w:sz w:val="24"/>
          <w:szCs w:val="24"/>
        </w:rPr>
        <w:t xml:space="preserve">.  </w:t>
      </w:r>
      <w:r w:rsidRPr="001B40A3">
        <w:rPr>
          <w:rFonts w:ascii="Times New Roman" w:hAnsi="Times New Roman"/>
          <w:sz w:val="24"/>
          <w:szCs w:val="24"/>
        </w:rPr>
        <w:t xml:space="preserve">Migrants are implicated in the GHV’s narrative (as actors or characters) but they are also </w:t>
      </w:r>
      <w:r w:rsidRPr="001B40A3">
        <w:rPr>
          <w:rFonts w:ascii="Times New Roman" w:hAnsi="Times New Roman"/>
          <w:sz w:val="24"/>
          <w:szCs w:val="24"/>
        </w:rPr>
        <w:lastRenderedPageBreak/>
        <w:t xml:space="preserve">readers and interpreters of that story, and become storytellers in their own right as they reflect upon the meaning and purpose of the narrative.  Our research </w:t>
      </w:r>
      <w:r w:rsidR="00FE023F" w:rsidRPr="001B40A3">
        <w:rPr>
          <w:rFonts w:ascii="Times New Roman" w:hAnsi="Times New Roman"/>
          <w:sz w:val="24"/>
          <w:szCs w:val="24"/>
        </w:rPr>
        <w:t>focus</w:t>
      </w:r>
      <w:r w:rsidRPr="001B40A3">
        <w:rPr>
          <w:rFonts w:ascii="Times New Roman" w:hAnsi="Times New Roman"/>
          <w:sz w:val="24"/>
          <w:szCs w:val="24"/>
        </w:rPr>
        <w:t>es on</w:t>
      </w:r>
      <w:r w:rsidR="00FE023F" w:rsidRPr="001B40A3">
        <w:rPr>
          <w:rFonts w:ascii="Times New Roman" w:hAnsi="Times New Roman"/>
          <w:sz w:val="24"/>
          <w:szCs w:val="24"/>
        </w:rPr>
        <w:t xml:space="preserve"> respondents’ </w:t>
      </w:r>
      <w:r w:rsidR="00383031" w:rsidRPr="001B40A3">
        <w:rPr>
          <w:rFonts w:ascii="Times New Roman" w:hAnsi="Times New Roman"/>
          <w:sz w:val="24"/>
          <w:szCs w:val="24"/>
        </w:rPr>
        <w:t>active and critical deconstructions of the me</w:t>
      </w:r>
      <w:r w:rsidRPr="001B40A3">
        <w:rPr>
          <w:rFonts w:ascii="Times New Roman" w:hAnsi="Times New Roman"/>
          <w:sz w:val="24"/>
          <w:szCs w:val="24"/>
        </w:rPr>
        <w:t>anings associated with the GHV</w:t>
      </w:r>
      <w:r w:rsidR="00FD3B13" w:rsidRPr="001B40A3">
        <w:rPr>
          <w:rFonts w:ascii="Times New Roman" w:hAnsi="Times New Roman"/>
          <w:sz w:val="24"/>
          <w:szCs w:val="24"/>
        </w:rPr>
        <w:t>, and looks at</w:t>
      </w:r>
      <w:r w:rsidR="001B0A55" w:rsidRPr="001B40A3">
        <w:rPr>
          <w:rFonts w:ascii="Times New Roman" w:hAnsi="Times New Roman"/>
          <w:sz w:val="24"/>
          <w:szCs w:val="24"/>
        </w:rPr>
        <w:t xml:space="preserve"> the extent to which dominant meanings can be resisted and alternatives crafted</w:t>
      </w:r>
      <w:r w:rsidR="001D1102" w:rsidRPr="001B40A3">
        <w:rPr>
          <w:rFonts w:ascii="Times New Roman" w:hAnsi="Times New Roman"/>
          <w:sz w:val="24"/>
          <w:szCs w:val="24"/>
        </w:rPr>
        <w:t>.</w:t>
      </w:r>
      <w:r w:rsidR="006E74F8" w:rsidRPr="001B40A3">
        <w:rPr>
          <w:rFonts w:ascii="Times New Roman" w:hAnsi="Times New Roman"/>
          <w:sz w:val="24"/>
          <w:szCs w:val="24"/>
        </w:rPr>
        <w:t xml:space="preserve">  We consider the proposition of philosopher James Tully </w:t>
      </w:r>
      <w:r w:rsidR="00FD3B13" w:rsidRPr="001B40A3">
        <w:rPr>
          <w:rFonts w:ascii="Times New Roman" w:hAnsi="Times New Roman"/>
          <w:sz w:val="24"/>
          <w:szCs w:val="24"/>
        </w:rPr>
        <w:t xml:space="preserve">(2008) who </w:t>
      </w:r>
      <w:r w:rsidR="006E74F8" w:rsidRPr="001B40A3">
        <w:rPr>
          <w:rFonts w:ascii="Times New Roman" w:hAnsi="Times New Roman"/>
          <w:sz w:val="24"/>
          <w:szCs w:val="24"/>
        </w:rPr>
        <w:t>argues</w:t>
      </w:r>
      <w:r w:rsidR="00FD3B13" w:rsidRPr="001B40A3">
        <w:rPr>
          <w:rFonts w:ascii="Times New Roman" w:hAnsi="Times New Roman"/>
          <w:sz w:val="24"/>
          <w:szCs w:val="24"/>
        </w:rPr>
        <w:t xml:space="preserve"> that </w:t>
      </w:r>
      <w:r w:rsidR="006E74F8" w:rsidRPr="001B40A3">
        <w:rPr>
          <w:rFonts w:ascii="Times New Roman" w:hAnsi="Times New Roman"/>
          <w:sz w:val="24"/>
          <w:szCs w:val="24"/>
        </w:rPr>
        <w:t>‘practices of governance’ and ‘practices of freedom’ a</w:t>
      </w:r>
      <w:r w:rsidR="00FD3B13" w:rsidRPr="001B40A3">
        <w:rPr>
          <w:rFonts w:ascii="Times New Roman" w:hAnsi="Times New Roman"/>
          <w:sz w:val="24"/>
          <w:szCs w:val="24"/>
        </w:rPr>
        <w:t xml:space="preserve">re necessarily intertwined, as </w:t>
      </w:r>
      <w:r w:rsidR="006E74F8" w:rsidRPr="001B40A3">
        <w:rPr>
          <w:rFonts w:ascii="Times New Roman" w:hAnsi="Times New Roman"/>
          <w:sz w:val="24"/>
          <w:szCs w:val="24"/>
        </w:rPr>
        <w:t>actors’</w:t>
      </w:r>
      <w:r w:rsidR="00FD3B13" w:rsidRPr="001B40A3">
        <w:rPr>
          <w:rFonts w:ascii="Times New Roman" w:hAnsi="Times New Roman"/>
          <w:sz w:val="24"/>
          <w:szCs w:val="24"/>
        </w:rPr>
        <w:t xml:space="preserve"> subjectivities are </w:t>
      </w:r>
      <w:r w:rsidR="006E74F8" w:rsidRPr="001B40A3">
        <w:rPr>
          <w:rFonts w:ascii="Times New Roman" w:hAnsi="Times New Roman"/>
          <w:sz w:val="24"/>
          <w:szCs w:val="24"/>
        </w:rPr>
        <w:t>never wholly shaped by the dictates of public policy.</w:t>
      </w:r>
    </w:p>
    <w:p w14:paraId="25CA32EF" w14:textId="77777777" w:rsidR="00621796" w:rsidRPr="001B40A3" w:rsidRDefault="006E74F8" w:rsidP="001B40A3">
      <w:pPr>
        <w:spacing w:line="360" w:lineRule="auto"/>
        <w:jc w:val="both"/>
        <w:rPr>
          <w:rFonts w:ascii="Times New Roman" w:hAnsi="Times New Roman"/>
          <w:b/>
          <w:sz w:val="24"/>
          <w:szCs w:val="24"/>
        </w:rPr>
      </w:pPr>
      <w:r w:rsidRPr="001B40A3">
        <w:rPr>
          <w:rFonts w:ascii="Times New Roman" w:hAnsi="Times New Roman"/>
          <w:sz w:val="24"/>
          <w:szCs w:val="24"/>
        </w:rPr>
        <w:t xml:space="preserve">  </w:t>
      </w:r>
    </w:p>
    <w:p w14:paraId="5910AFB9" w14:textId="2F24C0E9" w:rsidR="00383031" w:rsidRPr="001B40A3" w:rsidRDefault="00BB3C69" w:rsidP="001B40A3">
      <w:pPr>
        <w:spacing w:line="360" w:lineRule="auto"/>
        <w:jc w:val="both"/>
        <w:rPr>
          <w:rFonts w:ascii="Times New Roman" w:hAnsi="Times New Roman"/>
          <w:b/>
          <w:sz w:val="24"/>
          <w:szCs w:val="24"/>
        </w:rPr>
      </w:pPr>
      <w:r w:rsidRPr="001B40A3">
        <w:rPr>
          <w:rFonts w:ascii="Times New Roman" w:hAnsi="Times New Roman"/>
          <w:b/>
          <w:sz w:val="24"/>
          <w:szCs w:val="24"/>
        </w:rPr>
        <w:t>Methodology</w:t>
      </w:r>
    </w:p>
    <w:p w14:paraId="70322F2F" w14:textId="77777777" w:rsidR="00094157" w:rsidRPr="001B40A3" w:rsidRDefault="00094157" w:rsidP="001B40A3">
      <w:pPr>
        <w:autoSpaceDE w:val="0"/>
        <w:autoSpaceDN w:val="0"/>
        <w:adjustRightInd w:val="0"/>
        <w:spacing w:line="360" w:lineRule="auto"/>
        <w:jc w:val="both"/>
        <w:rPr>
          <w:rFonts w:ascii="Times New Roman" w:hAnsi="Times New Roman"/>
          <w:sz w:val="24"/>
          <w:szCs w:val="24"/>
        </w:rPr>
      </w:pPr>
    </w:p>
    <w:p w14:paraId="50491C41" w14:textId="4F9A7E0C" w:rsidR="002B325C" w:rsidRPr="001B40A3" w:rsidRDefault="00621796" w:rsidP="001B40A3">
      <w:pPr>
        <w:autoSpaceDE w:val="0"/>
        <w:autoSpaceDN w:val="0"/>
        <w:adjustRightInd w:val="0"/>
        <w:spacing w:line="360" w:lineRule="auto"/>
        <w:jc w:val="both"/>
        <w:rPr>
          <w:rFonts w:ascii="Times New Roman" w:hAnsi="Times New Roman"/>
          <w:sz w:val="24"/>
          <w:szCs w:val="24"/>
        </w:rPr>
      </w:pPr>
      <w:r w:rsidRPr="001B40A3">
        <w:rPr>
          <w:rFonts w:ascii="Times New Roman" w:hAnsi="Times New Roman"/>
          <w:sz w:val="24"/>
          <w:szCs w:val="24"/>
        </w:rPr>
        <w:t xml:space="preserve">Our research used </w:t>
      </w:r>
      <w:r w:rsidR="000E1765" w:rsidRPr="001B40A3">
        <w:rPr>
          <w:rFonts w:ascii="Times New Roman" w:hAnsi="Times New Roman"/>
          <w:sz w:val="24"/>
          <w:szCs w:val="24"/>
        </w:rPr>
        <w:t xml:space="preserve">ethnographic </w:t>
      </w:r>
      <w:r w:rsidRPr="001B40A3">
        <w:rPr>
          <w:rFonts w:ascii="Times New Roman" w:hAnsi="Times New Roman"/>
          <w:sz w:val="24"/>
          <w:szCs w:val="24"/>
        </w:rPr>
        <w:t xml:space="preserve">methods to work </w:t>
      </w:r>
      <w:r w:rsidR="008E29E6" w:rsidRPr="001B40A3">
        <w:rPr>
          <w:rFonts w:ascii="Times New Roman" w:hAnsi="Times New Roman"/>
          <w:sz w:val="24"/>
          <w:szCs w:val="24"/>
        </w:rPr>
        <w:t>with 12 migrant support organisations</w:t>
      </w:r>
      <w:r w:rsidRPr="001B40A3">
        <w:rPr>
          <w:rFonts w:ascii="Times New Roman" w:hAnsi="Times New Roman"/>
          <w:sz w:val="24"/>
          <w:szCs w:val="24"/>
        </w:rPr>
        <w:t xml:space="preserve"> </w:t>
      </w:r>
      <w:r w:rsidR="009C0B82" w:rsidRPr="001B40A3">
        <w:rPr>
          <w:rFonts w:ascii="Times New Roman" w:hAnsi="Times New Roman"/>
          <w:sz w:val="24"/>
          <w:szCs w:val="24"/>
        </w:rPr>
        <w:t xml:space="preserve">and </w:t>
      </w:r>
      <w:r w:rsidR="008E29E6" w:rsidRPr="001B40A3">
        <w:rPr>
          <w:rFonts w:ascii="Times New Roman" w:hAnsi="Times New Roman"/>
          <w:sz w:val="24"/>
          <w:szCs w:val="24"/>
        </w:rPr>
        <w:t xml:space="preserve">20 </w:t>
      </w:r>
      <w:r w:rsidRPr="001B40A3">
        <w:rPr>
          <w:rFonts w:ascii="Times New Roman" w:hAnsi="Times New Roman"/>
          <w:sz w:val="24"/>
          <w:szCs w:val="24"/>
        </w:rPr>
        <w:t xml:space="preserve">individual </w:t>
      </w:r>
      <w:r w:rsidR="00CA7872" w:rsidRPr="001B40A3">
        <w:rPr>
          <w:rFonts w:ascii="Times New Roman" w:hAnsi="Times New Roman"/>
          <w:sz w:val="24"/>
          <w:szCs w:val="24"/>
        </w:rPr>
        <w:t>migrants</w:t>
      </w:r>
      <w:r w:rsidR="003931C3" w:rsidRPr="001B40A3">
        <w:rPr>
          <w:rFonts w:ascii="Times New Roman" w:hAnsi="Times New Roman"/>
          <w:sz w:val="24"/>
          <w:szCs w:val="24"/>
        </w:rPr>
        <w:t xml:space="preserve"> (12 men and 8 women)</w:t>
      </w:r>
      <w:r w:rsidRPr="001B40A3">
        <w:rPr>
          <w:rFonts w:ascii="Times New Roman" w:hAnsi="Times New Roman"/>
          <w:sz w:val="24"/>
          <w:szCs w:val="24"/>
        </w:rPr>
        <w:t xml:space="preserve">, including </w:t>
      </w:r>
      <w:r w:rsidR="00BB3C69" w:rsidRPr="001B40A3">
        <w:rPr>
          <w:rFonts w:ascii="Times New Roman" w:hAnsi="Times New Roman"/>
          <w:sz w:val="24"/>
          <w:szCs w:val="24"/>
        </w:rPr>
        <w:t>r</w:t>
      </w:r>
      <w:r w:rsidR="00CA7872" w:rsidRPr="001B40A3">
        <w:rPr>
          <w:rFonts w:ascii="Times New Roman" w:hAnsi="Times New Roman"/>
          <w:sz w:val="24"/>
          <w:szCs w:val="24"/>
        </w:rPr>
        <w:t xml:space="preserve">efused asylum </w:t>
      </w:r>
      <w:r w:rsidRPr="001B40A3">
        <w:rPr>
          <w:rFonts w:ascii="Times New Roman" w:hAnsi="Times New Roman"/>
          <w:sz w:val="24"/>
          <w:szCs w:val="24"/>
        </w:rPr>
        <w:t>seekers and those who had</w:t>
      </w:r>
      <w:r w:rsidR="00254100" w:rsidRPr="001B40A3">
        <w:rPr>
          <w:rFonts w:ascii="Times New Roman" w:hAnsi="Times New Roman"/>
          <w:sz w:val="24"/>
          <w:szCs w:val="24"/>
        </w:rPr>
        <w:t xml:space="preserve"> overstayed their visa</w:t>
      </w:r>
      <w:r w:rsidR="00961A16" w:rsidRPr="001B40A3">
        <w:rPr>
          <w:rFonts w:ascii="Times New Roman" w:hAnsi="Times New Roman"/>
          <w:sz w:val="24"/>
          <w:szCs w:val="24"/>
        </w:rPr>
        <w:t>s</w:t>
      </w:r>
      <w:r w:rsidR="009F5F32" w:rsidRPr="001B40A3">
        <w:rPr>
          <w:rFonts w:ascii="Times New Roman" w:hAnsi="Times New Roman"/>
          <w:sz w:val="24"/>
          <w:szCs w:val="24"/>
        </w:rPr>
        <w:t xml:space="preserve">.  </w:t>
      </w:r>
      <w:r w:rsidRPr="001B40A3">
        <w:rPr>
          <w:rFonts w:ascii="Times New Roman" w:hAnsi="Times New Roman"/>
          <w:sz w:val="24"/>
          <w:szCs w:val="24"/>
          <w:lang w:eastAsia="en-US"/>
        </w:rPr>
        <w:t>S</w:t>
      </w:r>
      <w:r w:rsidR="009C0B82" w:rsidRPr="001B40A3">
        <w:rPr>
          <w:rFonts w:ascii="Times New Roman" w:hAnsi="Times New Roman"/>
          <w:sz w:val="24"/>
          <w:szCs w:val="24"/>
        </w:rPr>
        <w:t>nowbal</w:t>
      </w:r>
      <w:r w:rsidR="009F5F32" w:rsidRPr="001B40A3">
        <w:rPr>
          <w:rFonts w:ascii="Times New Roman" w:hAnsi="Times New Roman"/>
          <w:sz w:val="24"/>
          <w:szCs w:val="24"/>
        </w:rPr>
        <w:t>l sampling and existing contacts</w:t>
      </w:r>
      <w:r w:rsidRPr="001B40A3">
        <w:rPr>
          <w:rFonts w:ascii="Times New Roman" w:hAnsi="Times New Roman"/>
          <w:sz w:val="24"/>
          <w:szCs w:val="24"/>
        </w:rPr>
        <w:t xml:space="preserve"> facilitated research access but </w:t>
      </w:r>
      <w:r w:rsidR="003D4E34" w:rsidRPr="001B40A3">
        <w:rPr>
          <w:rFonts w:ascii="Times New Roman" w:hAnsi="Times New Roman"/>
          <w:sz w:val="24"/>
          <w:szCs w:val="24"/>
        </w:rPr>
        <w:t>the selection of organisations was</w:t>
      </w:r>
      <w:r w:rsidR="009C0B82" w:rsidRPr="001B40A3">
        <w:rPr>
          <w:rFonts w:ascii="Times New Roman" w:hAnsi="Times New Roman"/>
          <w:sz w:val="24"/>
          <w:szCs w:val="24"/>
        </w:rPr>
        <w:t xml:space="preserve"> purposeful</w:t>
      </w:r>
      <w:r w:rsidR="003D4E34" w:rsidRPr="001B40A3">
        <w:rPr>
          <w:rFonts w:ascii="Times New Roman" w:hAnsi="Times New Roman"/>
          <w:sz w:val="24"/>
          <w:szCs w:val="24"/>
        </w:rPr>
        <w:t>ly determined</w:t>
      </w:r>
      <w:r w:rsidR="009C0B82" w:rsidRPr="001B40A3">
        <w:rPr>
          <w:rFonts w:ascii="Times New Roman" w:hAnsi="Times New Roman"/>
          <w:sz w:val="24"/>
          <w:szCs w:val="24"/>
        </w:rPr>
        <w:t xml:space="preserve"> to ensure the inclusion of the different</w:t>
      </w:r>
      <w:r w:rsidR="00254100" w:rsidRPr="001B40A3">
        <w:rPr>
          <w:rFonts w:ascii="Times New Roman" w:hAnsi="Times New Roman"/>
          <w:sz w:val="24"/>
          <w:szCs w:val="24"/>
        </w:rPr>
        <w:t xml:space="preserve"> types of</w:t>
      </w:r>
      <w:r w:rsidR="009C0B82" w:rsidRPr="001B40A3">
        <w:rPr>
          <w:rFonts w:ascii="Times New Roman" w:hAnsi="Times New Roman"/>
          <w:sz w:val="24"/>
          <w:szCs w:val="24"/>
        </w:rPr>
        <w:t xml:space="preserve"> </w:t>
      </w:r>
      <w:r w:rsidR="000E1765" w:rsidRPr="001B40A3">
        <w:rPr>
          <w:rFonts w:ascii="Times New Roman" w:hAnsi="Times New Roman"/>
          <w:sz w:val="24"/>
          <w:szCs w:val="24"/>
        </w:rPr>
        <w:t xml:space="preserve">support </w:t>
      </w:r>
      <w:r w:rsidRPr="001B40A3">
        <w:rPr>
          <w:rFonts w:ascii="Times New Roman" w:hAnsi="Times New Roman"/>
          <w:sz w:val="24"/>
          <w:szCs w:val="24"/>
        </w:rPr>
        <w:t xml:space="preserve">organisations present in </w:t>
      </w:r>
      <w:r w:rsidR="00BB3C69" w:rsidRPr="001B40A3">
        <w:rPr>
          <w:rFonts w:ascii="Times New Roman" w:hAnsi="Times New Roman"/>
          <w:sz w:val="24"/>
          <w:szCs w:val="24"/>
        </w:rPr>
        <w:t>the UK</w:t>
      </w:r>
      <w:r w:rsidR="009C0B82" w:rsidRPr="001B40A3">
        <w:rPr>
          <w:rFonts w:ascii="Times New Roman" w:hAnsi="Times New Roman"/>
          <w:sz w:val="24"/>
          <w:szCs w:val="24"/>
        </w:rPr>
        <w:t>.</w:t>
      </w:r>
      <w:r w:rsidR="00254100" w:rsidRPr="001B40A3">
        <w:rPr>
          <w:rFonts w:ascii="Times New Roman" w:hAnsi="Times New Roman"/>
          <w:sz w:val="24"/>
          <w:szCs w:val="24"/>
        </w:rPr>
        <w:t xml:space="preserve"> </w:t>
      </w:r>
      <w:r w:rsidR="009F5F32" w:rsidRPr="001B40A3">
        <w:rPr>
          <w:rFonts w:ascii="Times New Roman" w:hAnsi="Times New Roman"/>
          <w:sz w:val="24"/>
          <w:szCs w:val="24"/>
        </w:rPr>
        <w:t>The</w:t>
      </w:r>
      <w:r w:rsidR="00254100" w:rsidRPr="001B40A3">
        <w:rPr>
          <w:rFonts w:ascii="Times New Roman" w:hAnsi="Times New Roman"/>
          <w:sz w:val="24"/>
          <w:szCs w:val="24"/>
        </w:rPr>
        <w:t xml:space="preserve"> sample include</w:t>
      </w:r>
      <w:r w:rsidR="000E1765" w:rsidRPr="001B40A3">
        <w:rPr>
          <w:rFonts w:ascii="Times New Roman" w:hAnsi="Times New Roman"/>
          <w:sz w:val="24"/>
          <w:szCs w:val="24"/>
        </w:rPr>
        <w:t>s</w:t>
      </w:r>
      <w:r w:rsidR="00254100" w:rsidRPr="001B40A3">
        <w:rPr>
          <w:rFonts w:ascii="Times New Roman" w:hAnsi="Times New Roman"/>
          <w:sz w:val="24"/>
          <w:szCs w:val="24"/>
        </w:rPr>
        <w:t xml:space="preserve"> </w:t>
      </w:r>
      <w:r w:rsidR="002B325C" w:rsidRPr="001B40A3">
        <w:rPr>
          <w:rFonts w:ascii="Times New Roman" w:hAnsi="Times New Roman"/>
          <w:sz w:val="24"/>
          <w:szCs w:val="24"/>
        </w:rPr>
        <w:t xml:space="preserve">community </w:t>
      </w:r>
      <w:r w:rsidR="00E02EE5" w:rsidRPr="001B40A3">
        <w:rPr>
          <w:rFonts w:ascii="Times New Roman" w:hAnsi="Times New Roman"/>
          <w:sz w:val="24"/>
          <w:szCs w:val="24"/>
        </w:rPr>
        <w:t>based organisations</w:t>
      </w:r>
      <w:r w:rsidRPr="001B40A3">
        <w:rPr>
          <w:rFonts w:ascii="Times New Roman" w:hAnsi="Times New Roman"/>
          <w:sz w:val="24"/>
          <w:szCs w:val="24"/>
        </w:rPr>
        <w:t xml:space="preserve"> (CBOs), f</w:t>
      </w:r>
      <w:r w:rsidR="002B325C" w:rsidRPr="001B40A3">
        <w:rPr>
          <w:rFonts w:ascii="Times New Roman" w:hAnsi="Times New Roman"/>
          <w:sz w:val="24"/>
          <w:szCs w:val="24"/>
        </w:rPr>
        <w:t>aith</w:t>
      </w:r>
      <w:r w:rsidR="003931C3" w:rsidRPr="001B40A3">
        <w:rPr>
          <w:rFonts w:ascii="Times New Roman" w:hAnsi="Times New Roman"/>
          <w:sz w:val="24"/>
          <w:szCs w:val="24"/>
        </w:rPr>
        <w:t>-based</w:t>
      </w:r>
      <w:r w:rsidR="005834DD" w:rsidRPr="001B40A3">
        <w:rPr>
          <w:rFonts w:ascii="Times New Roman" w:hAnsi="Times New Roman"/>
          <w:sz w:val="24"/>
          <w:szCs w:val="24"/>
        </w:rPr>
        <w:t xml:space="preserve"> organisation</w:t>
      </w:r>
      <w:r w:rsidR="002B325C" w:rsidRPr="001B40A3">
        <w:rPr>
          <w:rFonts w:ascii="Times New Roman" w:hAnsi="Times New Roman"/>
          <w:sz w:val="24"/>
          <w:szCs w:val="24"/>
        </w:rPr>
        <w:t>s</w:t>
      </w:r>
      <w:r w:rsidRPr="001B40A3">
        <w:rPr>
          <w:rFonts w:ascii="Times New Roman" w:hAnsi="Times New Roman"/>
          <w:sz w:val="24"/>
          <w:szCs w:val="24"/>
        </w:rPr>
        <w:t xml:space="preserve"> (FBOs)</w:t>
      </w:r>
      <w:r w:rsidR="002B325C" w:rsidRPr="001B40A3">
        <w:rPr>
          <w:rFonts w:ascii="Times New Roman" w:hAnsi="Times New Roman"/>
          <w:sz w:val="24"/>
          <w:szCs w:val="24"/>
        </w:rPr>
        <w:t xml:space="preserve">, </w:t>
      </w:r>
      <w:r w:rsidR="00254100" w:rsidRPr="001B40A3">
        <w:rPr>
          <w:rFonts w:ascii="Times New Roman" w:hAnsi="Times New Roman"/>
          <w:sz w:val="24"/>
          <w:szCs w:val="24"/>
        </w:rPr>
        <w:t xml:space="preserve">mainstream </w:t>
      </w:r>
      <w:r w:rsidR="005834DD" w:rsidRPr="001B40A3">
        <w:rPr>
          <w:rFonts w:ascii="Times New Roman" w:hAnsi="Times New Roman"/>
          <w:sz w:val="24"/>
          <w:szCs w:val="24"/>
        </w:rPr>
        <w:t xml:space="preserve">support </w:t>
      </w:r>
      <w:r w:rsidR="00254100" w:rsidRPr="001B40A3">
        <w:rPr>
          <w:rFonts w:ascii="Times New Roman" w:hAnsi="Times New Roman"/>
          <w:sz w:val="24"/>
          <w:szCs w:val="24"/>
        </w:rPr>
        <w:t>organisations</w:t>
      </w:r>
      <w:r w:rsidR="000E1765" w:rsidRPr="001B40A3">
        <w:rPr>
          <w:rFonts w:ascii="Times New Roman" w:hAnsi="Times New Roman"/>
          <w:sz w:val="24"/>
          <w:szCs w:val="24"/>
        </w:rPr>
        <w:t xml:space="preserve"> </w:t>
      </w:r>
      <w:r w:rsidRPr="001B40A3">
        <w:rPr>
          <w:rFonts w:ascii="Times New Roman" w:hAnsi="Times New Roman"/>
          <w:sz w:val="24"/>
          <w:szCs w:val="24"/>
        </w:rPr>
        <w:t xml:space="preserve">(MSOs) </w:t>
      </w:r>
      <w:r w:rsidR="00254100" w:rsidRPr="001B40A3">
        <w:rPr>
          <w:rFonts w:ascii="Times New Roman" w:hAnsi="Times New Roman"/>
          <w:sz w:val="24"/>
          <w:szCs w:val="24"/>
        </w:rPr>
        <w:t>(including those that receive funding from th</w:t>
      </w:r>
      <w:r w:rsidRPr="001B40A3">
        <w:rPr>
          <w:rFonts w:ascii="Times New Roman" w:hAnsi="Times New Roman"/>
          <w:sz w:val="24"/>
          <w:szCs w:val="24"/>
        </w:rPr>
        <w:t>e Home Office) and ethnically based</w:t>
      </w:r>
      <w:r w:rsidR="003D4E34" w:rsidRPr="001B40A3">
        <w:rPr>
          <w:rFonts w:ascii="Times New Roman" w:hAnsi="Times New Roman"/>
          <w:sz w:val="24"/>
          <w:szCs w:val="24"/>
        </w:rPr>
        <w:t xml:space="preserve"> support </w:t>
      </w:r>
      <w:r w:rsidR="00254100" w:rsidRPr="001B40A3">
        <w:rPr>
          <w:rFonts w:ascii="Times New Roman" w:hAnsi="Times New Roman"/>
          <w:sz w:val="24"/>
          <w:szCs w:val="24"/>
        </w:rPr>
        <w:t>organisations</w:t>
      </w:r>
      <w:r w:rsidRPr="001B40A3">
        <w:rPr>
          <w:rFonts w:ascii="Times New Roman" w:hAnsi="Times New Roman"/>
          <w:sz w:val="24"/>
          <w:szCs w:val="24"/>
        </w:rPr>
        <w:t xml:space="preserve"> (EBOs)</w:t>
      </w:r>
      <w:r w:rsidR="00254100" w:rsidRPr="001B40A3">
        <w:rPr>
          <w:rFonts w:ascii="Times New Roman" w:hAnsi="Times New Roman"/>
          <w:sz w:val="24"/>
          <w:szCs w:val="24"/>
        </w:rPr>
        <w:t>.</w:t>
      </w:r>
      <w:r w:rsidRPr="001B40A3">
        <w:rPr>
          <w:rFonts w:ascii="Times New Roman" w:hAnsi="Times New Roman"/>
          <w:sz w:val="24"/>
          <w:szCs w:val="24"/>
        </w:rPr>
        <w:t xml:space="preserve">  </w:t>
      </w:r>
      <w:r w:rsidR="00BB3C69" w:rsidRPr="001B40A3">
        <w:rPr>
          <w:rFonts w:ascii="Times New Roman" w:hAnsi="Times New Roman"/>
          <w:sz w:val="24"/>
          <w:szCs w:val="24"/>
        </w:rPr>
        <w:t>S</w:t>
      </w:r>
      <w:r w:rsidR="002B325C" w:rsidRPr="001B40A3">
        <w:rPr>
          <w:rFonts w:ascii="Times New Roman" w:hAnsi="Times New Roman"/>
          <w:sz w:val="24"/>
          <w:szCs w:val="24"/>
        </w:rPr>
        <w:t>ampling</w:t>
      </w:r>
      <w:r w:rsidR="000E1765" w:rsidRPr="001B40A3">
        <w:rPr>
          <w:rFonts w:ascii="Times New Roman" w:hAnsi="Times New Roman"/>
          <w:sz w:val="24"/>
          <w:szCs w:val="24"/>
        </w:rPr>
        <w:t xml:space="preserve"> approaches</w:t>
      </w:r>
      <w:r w:rsidR="00254100" w:rsidRPr="001B40A3">
        <w:rPr>
          <w:rFonts w:ascii="Times New Roman" w:hAnsi="Times New Roman"/>
          <w:sz w:val="24"/>
          <w:szCs w:val="24"/>
        </w:rPr>
        <w:t xml:space="preserve"> were </w:t>
      </w:r>
      <w:r w:rsidR="00BB3C69" w:rsidRPr="001B40A3">
        <w:rPr>
          <w:rFonts w:ascii="Times New Roman" w:hAnsi="Times New Roman"/>
          <w:sz w:val="24"/>
          <w:szCs w:val="24"/>
        </w:rPr>
        <w:t>designed to suit a</w:t>
      </w:r>
      <w:r w:rsidR="000E1765" w:rsidRPr="001B40A3">
        <w:rPr>
          <w:rFonts w:ascii="Times New Roman" w:hAnsi="Times New Roman"/>
          <w:sz w:val="24"/>
          <w:szCs w:val="24"/>
        </w:rPr>
        <w:t xml:space="preserve"> research population </w:t>
      </w:r>
      <w:r w:rsidR="00BB3C69" w:rsidRPr="001B40A3">
        <w:rPr>
          <w:rFonts w:ascii="Times New Roman" w:hAnsi="Times New Roman"/>
          <w:sz w:val="24"/>
          <w:szCs w:val="24"/>
        </w:rPr>
        <w:t xml:space="preserve">that </w:t>
      </w:r>
      <w:r w:rsidRPr="001B40A3">
        <w:rPr>
          <w:rFonts w:ascii="Times New Roman" w:hAnsi="Times New Roman"/>
          <w:sz w:val="24"/>
          <w:szCs w:val="24"/>
        </w:rPr>
        <w:t xml:space="preserve">was </w:t>
      </w:r>
      <w:r w:rsidR="000E1765" w:rsidRPr="001B40A3">
        <w:rPr>
          <w:rFonts w:ascii="Times New Roman" w:hAnsi="Times New Roman"/>
          <w:sz w:val="24"/>
          <w:szCs w:val="24"/>
        </w:rPr>
        <w:t xml:space="preserve">vulnerable, </w:t>
      </w:r>
      <w:r w:rsidR="002B325C" w:rsidRPr="001B40A3">
        <w:rPr>
          <w:rFonts w:ascii="Times New Roman" w:hAnsi="Times New Roman"/>
          <w:sz w:val="24"/>
          <w:szCs w:val="24"/>
        </w:rPr>
        <w:t>hidden</w:t>
      </w:r>
      <w:r w:rsidR="00180330" w:rsidRPr="001B40A3">
        <w:rPr>
          <w:rFonts w:ascii="Times New Roman" w:hAnsi="Times New Roman"/>
          <w:sz w:val="24"/>
          <w:szCs w:val="24"/>
        </w:rPr>
        <w:t xml:space="preserve"> and hard to reach</w:t>
      </w:r>
      <w:r w:rsidR="002B325C" w:rsidRPr="001B40A3">
        <w:rPr>
          <w:rFonts w:ascii="Times New Roman" w:hAnsi="Times New Roman"/>
          <w:sz w:val="24"/>
          <w:szCs w:val="24"/>
        </w:rPr>
        <w:t>.</w:t>
      </w:r>
    </w:p>
    <w:p w14:paraId="1FCDBEF5" w14:textId="77777777" w:rsidR="003D4E34" w:rsidRPr="001B40A3" w:rsidRDefault="003D4E34" w:rsidP="001B40A3">
      <w:pPr>
        <w:autoSpaceDE w:val="0"/>
        <w:autoSpaceDN w:val="0"/>
        <w:adjustRightInd w:val="0"/>
        <w:spacing w:line="360" w:lineRule="auto"/>
        <w:jc w:val="both"/>
        <w:rPr>
          <w:rFonts w:ascii="Times New Roman" w:hAnsi="Times New Roman"/>
          <w:sz w:val="24"/>
          <w:szCs w:val="24"/>
        </w:rPr>
      </w:pPr>
    </w:p>
    <w:p w14:paraId="789DE0B2" w14:textId="4644F676" w:rsidR="00E850C1" w:rsidRPr="001B40A3" w:rsidRDefault="00621796" w:rsidP="001B40A3">
      <w:pPr>
        <w:autoSpaceDE w:val="0"/>
        <w:autoSpaceDN w:val="0"/>
        <w:adjustRightInd w:val="0"/>
        <w:spacing w:line="360" w:lineRule="auto"/>
        <w:jc w:val="both"/>
        <w:rPr>
          <w:rFonts w:ascii="Times New Roman" w:hAnsi="Times New Roman"/>
          <w:sz w:val="24"/>
          <w:szCs w:val="24"/>
          <w:lang w:val="en"/>
        </w:rPr>
      </w:pPr>
      <w:r w:rsidRPr="001B40A3">
        <w:rPr>
          <w:rFonts w:ascii="Times New Roman" w:hAnsi="Times New Roman"/>
          <w:sz w:val="24"/>
          <w:szCs w:val="24"/>
        </w:rPr>
        <w:t>Q</w:t>
      </w:r>
      <w:r w:rsidR="002B325C" w:rsidRPr="001B40A3">
        <w:rPr>
          <w:rFonts w:ascii="Times New Roman" w:hAnsi="Times New Roman"/>
          <w:sz w:val="24"/>
          <w:szCs w:val="24"/>
        </w:rPr>
        <w:t xml:space="preserve">ualitative </w:t>
      </w:r>
      <w:r w:rsidRPr="001B40A3">
        <w:rPr>
          <w:rFonts w:ascii="Times New Roman" w:hAnsi="Times New Roman"/>
          <w:sz w:val="24"/>
          <w:szCs w:val="24"/>
        </w:rPr>
        <w:t xml:space="preserve">data were collected via </w:t>
      </w:r>
      <w:r w:rsidR="00961A16" w:rsidRPr="001B40A3">
        <w:rPr>
          <w:rFonts w:ascii="Times New Roman" w:hAnsi="Times New Roman"/>
          <w:sz w:val="24"/>
          <w:szCs w:val="24"/>
        </w:rPr>
        <w:t xml:space="preserve">in-depth </w:t>
      </w:r>
      <w:r w:rsidR="002B325C" w:rsidRPr="001B40A3">
        <w:rPr>
          <w:rFonts w:ascii="Times New Roman" w:hAnsi="Times New Roman"/>
          <w:sz w:val="24"/>
          <w:szCs w:val="24"/>
        </w:rPr>
        <w:t xml:space="preserve">interviews and </w:t>
      </w:r>
      <w:r w:rsidR="00961A16" w:rsidRPr="001B40A3">
        <w:rPr>
          <w:rFonts w:ascii="Times New Roman" w:hAnsi="Times New Roman"/>
          <w:sz w:val="24"/>
          <w:szCs w:val="24"/>
        </w:rPr>
        <w:t>focus groups,</w:t>
      </w:r>
      <w:r w:rsidR="002B325C" w:rsidRPr="001B40A3">
        <w:rPr>
          <w:rFonts w:ascii="Times New Roman" w:hAnsi="Times New Roman"/>
          <w:sz w:val="24"/>
          <w:szCs w:val="24"/>
        </w:rPr>
        <w:t xml:space="preserve"> </w:t>
      </w:r>
      <w:r w:rsidRPr="001B40A3">
        <w:rPr>
          <w:rFonts w:ascii="Times New Roman" w:hAnsi="Times New Roman"/>
          <w:sz w:val="24"/>
          <w:szCs w:val="24"/>
        </w:rPr>
        <w:t xml:space="preserve">comprising in effect a mixture of </w:t>
      </w:r>
      <w:r w:rsidR="00961A16" w:rsidRPr="001B40A3">
        <w:rPr>
          <w:rFonts w:ascii="Times New Roman" w:hAnsi="Times New Roman"/>
          <w:sz w:val="24"/>
          <w:szCs w:val="24"/>
        </w:rPr>
        <w:t>detailed conversat</w:t>
      </w:r>
      <w:r w:rsidR="003931C3" w:rsidRPr="001B40A3">
        <w:rPr>
          <w:rFonts w:ascii="Times New Roman" w:hAnsi="Times New Roman"/>
          <w:sz w:val="24"/>
          <w:szCs w:val="24"/>
        </w:rPr>
        <w:t>ions and personal testimonies</w:t>
      </w:r>
      <w:r w:rsidRPr="001B40A3">
        <w:rPr>
          <w:rFonts w:ascii="Times New Roman" w:hAnsi="Times New Roman"/>
          <w:sz w:val="24"/>
          <w:szCs w:val="24"/>
        </w:rPr>
        <w:t>; thi</w:t>
      </w:r>
      <w:r w:rsidR="003931C3" w:rsidRPr="001B40A3">
        <w:rPr>
          <w:rFonts w:ascii="Times New Roman" w:hAnsi="Times New Roman"/>
          <w:sz w:val="24"/>
          <w:szCs w:val="24"/>
        </w:rPr>
        <w:t>s was</w:t>
      </w:r>
      <w:r w:rsidR="00961A16" w:rsidRPr="001B40A3">
        <w:rPr>
          <w:rFonts w:ascii="Times New Roman" w:hAnsi="Times New Roman"/>
          <w:sz w:val="24"/>
          <w:szCs w:val="24"/>
        </w:rPr>
        <w:t xml:space="preserve"> facilitated by the </w:t>
      </w:r>
      <w:r w:rsidR="003931C3" w:rsidRPr="001B40A3">
        <w:rPr>
          <w:rFonts w:ascii="Times New Roman" w:hAnsi="Times New Roman"/>
          <w:sz w:val="24"/>
          <w:szCs w:val="24"/>
        </w:rPr>
        <w:t xml:space="preserve">interviewing technique </w:t>
      </w:r>
      <w:r w:rsidR="00651BC1" w:rsidRPr="001B40A3">
        <w:rPr>
          <w:rFonts w:ascii="Times New Roman" w:hAnsi="Times New Roman"/>
          <w:sz w:val="24"/>
          <w:szCs w:val="24"/>
        </w:rPr>
        <w:t xml:space="preserve">of using </w:t>
      </w:r>
      <w:r w:rsidRPr="001B40A3">
        <w:rPr>
          <w:rFonts w:ascii="Times New Roman" w:hAnsi="Times New Roman"/>
          <w:sz w:val="24"/>
          <w:szCs w:val="24"/>
        </w:rPr>
        <w:t>a picture of the Go Home Van</w:t>
      </w:r>
      <w:r w:rsidR="00961A16" w:rsidRPr="001B40A3">
        <w:rPr>
          <w:rFonts w:ascii="Times New Roman" w:hAnsi="Times New Roman"/>
          <w:sz w:val="24"/>
          <w:szCs w:val="24"/>
        </w:rPr>
        <w:t xml:space="preserve"> </w:t>
      </w:r>
      <w:r w:rsidR="00C87114" w:rsidRPr="001B40A3">
        <w:rPr>
          <w:rFonts w:ascii="Times New Roman" w:hAnsi="Times New Roman"/>
          <w:sz w:val="24"/>
          <w:szCs w:val="24"/>
        </w:rPr>
        <w:t>as a start</w:t>
      </w:r>
      <w:r w:rsidR="00004D51" w:rsidRPr="001B40A3">
        <w:rPr>
          <w:rFonts w:ascii="Times New Roman" w:hAnsi="Times New Roman"/>
          <w:sz w:val="24"/>
          <w:szCs w:val="24"/>
        </w:rPr>
        <w:t>ing</w:t>
      </w:r>
      <w:r w:rsidR="00C87114" w:rsidRPr="001B40A3">
        <w:rPr>
          <w:rFonts w:ascii="Times New Roman" w:hAnsi="Times New Roman"/>
          <w:sz w:val="24"/>
          <w:szCs w:val="24"/>
        </w:rPr>
        <w:t xml:space="preserve"> point </w:t>
      </w:r>
      <w:r w:rsidR="00961A16" w:rsidRPr="001B40A3">
        <w:rPr>
          <w:rFonts w:ascii="Times New Roman" w:hAnsi="Times New Roman"/>
          <w:sz w:val="24"/>
          <w:szCs w:val="24"/>
        </w:rPr>
        <w:t>to generate rapport with participants</w:t>
      </w:r>
      <w:r w:rsidR="002B325C" w:rsidRPr="001B40A3">
        <w:rPr>
          <w:rFonts w:ascii="Times New Roman" w:hAnsi="Times New Roman"/>
          <w:sz w:val="24"/>
          <w:szCs w:val="24"/>
        </w:rPr>
        <w:t xml:space="preserve">. </w:t>
      </w:r>
      <w:r w:rsidR="006C4558" w:rsidRPr="001B40A3">
        <w:rPr>
          <w:rFonts w:ascii="Times New Roman" w:hAnsi="Times New Roman"/>
          <w:sz w:val="24"/>
          <w:szCs w:val="24"/>
          <w:lang w:eastAsia="en-US"/>
        </w:rPr>
        <w:t>Research encounte</w:t>
      </w:r>
      <w:r w:rsidRPr="001B40A3">
        <w:rPr>
          <w:rFonts w:ascii="Times New Roman" w:hAnsi="Times New Roman"/>
          <w:sz w:val="24"/>
          <w:szCs w:val="24"/>
          <w:lang w:eastAsia="en-US"/>
        </w:rPr>
        <w:t>rs were audio recorded and transcribed before analysis</w:t>
      </w:r>
      <w:r w:rsidR="00AF164F" w:rsidRPr="001B40A3">
        <w:rPr>
          <w:rFonts w:ascii="Times New Roman" w:hAnsi="Times New Roman"/>
          <w:sz w:val="24"/>
          <w:szCs w:val="24"/>
          <w:lang w:eastAsia="en-US"/>
        </w:rPr>
        <w:t xml:space="preserve"> using </w:t>
      </w:r>
      <w:r w:rsidR="006C4558" w:rsidRPr="001B40A3">
        <w:rPr>
          <w:rFonts w:ascii="Times New Roman" w:hAnsi="Times New Roman"/>
          <w:sz w:val="24"/>
          <w:szCs w:val="24"/>
          <w:lang w:eastAsia="en-US"/>
        </w:rPr>
        <w:t>them</w:t>
      </w:r>
      <w:r w:rsidRPr="001B40A3">
        <w:rPr>
          <w:rFonts w:ascii="Times New Roman" w:hAnsi="Times New Roman"/>
          <w:sz w:val="24"/>
          <w:szCs w:val="24"/>
          <w:lang w:eastAsia="en-US"/>
        </w:rPr>
        <w:t xml:space="preserve">atic and conversational </w:t>
      </w:r>
      <w:r w:rsidR="0045526C" w:rsidRPr="001B40A3">
        <w:rPr>
          <w:rFonts w:ascii="Times New Roman" w:hAnsi="Times New Roman"/>
          <w:sz w:val="24"/>
          <w:szCs w:val="24"/>
          <w:lang w:eastAsia="en-US"/>
        </w:rPr>
        <w:t>techniques</w:t>
      </w:r>
      <w:r w:rsidR="00BB3C69" w:rsidRPr="001B40A3">
        <w:rPr>
          <w:rFonts w:ascii="Times New Roman" w:hAnsi="Times New Roman"/>
          <w:sz w:val="24"/>
          <w:szCs w:val="24"/>
          <w:lang w:eastAsia="en-US"/>
        </w:rPr>
        <w:t xml:space="preserve">.  </w:t>
      </w:r>
      <w:r w:rsidRPr="001B40A3">
        <w:rPr>
          <w:rFonts w:ascii="Times New Roman" w:hAnsi="Times New Roman"/>
          <w:sz w:val="24"/>
          <w:szCs w:val="24"/>
        </w:rPr>
        <w:t>C</w:t>
      </w:r>
      <w:r w:rsidR="00E850C1" w:rsidRPr="001B40A3">
        <w:rPr>
          <w:rFonts w:ascii="Times New Roman" w:hAnsi="Times New Roman"/>
          <w:sz w:val="24"/>
          <w:szCs w:val="24"/>
        </w:rPr>
        <w:t xml:space="preserve">onversational </w:t>
      </w:r>
      <w:r w:rsidRPr="001B40A3">
        <w:rPr>
          <w:rFonts w:ascii="Times New Roman" w:hAnsi="Times New Roman"/>
          <w:sz w:val="24"/>
          <w:szCs w:val="24"/>
        </w:rPr>
        <w:t xml:space="preserve">approaches were suited to our theoretical framing, enabling </w:t>
      </w:r>
      <w:r w:rsidR="00E754F0" w:rsidRPr="001B40A3">
        <w:rPr>
          <w:rFonts w:ascii="Times New Roman" w:hAnsi="Times New Roman"/>
          <w:sz w:val="24"/>
          <w:szCs w:val="24"/>
        </w:rPr>
        <w:t xml:space="preserve">the exploration of the </w:t>
      </w:r>
      <w:r w:rsidR="00E850C1" w:rsidRPr="001B40A3">
        <w:rPr>
          <w:rFonts w:ascii="Times New Roman" w:hAnsi="Times New Roman"/>
          <w:sz w:val="24"/>
          <w:szCs w:val="24"/>
        </w:rPr>
        <w:t xml:space="preserve">different meanings that participants </w:t>
      </w:r>
      <w:r w:rsidR="00F83153" w:rsidRPr="001B40A3">
        <w:rPr>
          <w:rFonts w:ascii="Times New Roman" w:hAnsi="Times New Roman"/>
          <w:sz w:val="24"/>
          <w:szCs w:val="24"/>
        </w:rPr>
        <w:t>associate</w:t>
      </w:r>
      <w:r w:rsidR="00E754F0" w:rsidRPr="001B40A3">
        <w:rPr>
          <w:rFonts w:ascii="Times New Roman" w:hAnsi="Times New Roman"/>
          <w:sz w:val="24"/>
          <w:szCs w:val="24"/>
        </w:rPr>
        <w:t>d</w:t>
      </w:r>
      <w:r w:rsidR="00737FA5" w:rsidRPr="001B40A3">
        <w:rPr>
          <w:rFonts w:ascii="Times New Roman" w:hAnsi="Times New Roman"/>
          <w:sz w:val="24"/>
          <w:szCs w:val="24"/>
        </w:rPr>
        <w:t xml:space="preserve"> </w:t>
      </w:r>
      <w:r w:rsidR="00E850C1" w:rsidRPr="001B40A3">
        <w:rPr>
          <w:rFonts w:ascii="Times New Roman" w:hAnsi="Times New Roman"/>
          <w:sz w:val="24"/>
          <w:szCs w:val="24"/>
        </w:rPr>
        <w:t>with the van</w:t>
      </w:r>
      <w:r w:rsidR="00E754F0" w:rsidRPr="001B40A3">
        <w:rPr>
          <w:rFonts w:ascii="Times New Roman" w:hAnsi="Times New Roman"/>
          <w:sz w:val="24"/>
          <w:szCs w:val="24"/>
        </w:rPr>
        <w:t xml:space="preserve"> and the way it communicated with </w:t>
      </w:r>
      <w:r w:rsidR="00E850C1" w:rsidRPr="001B40A3">
        <w:rPr>
          <w:rFonts w:ascii="Times New Roman" w:hAnsi="Times New Roman"/>
          <w:sz w:val="24"/>
          <w:szCs w:val="24"/>
        </w:rPr>
        <w:t>different audiences.</w:t>
      </w:r>
      <w:r w:rsidR="00AF3A13" w:rsidRPr="001B40A3">
        <w:rPr>
          <w:rFonts w:ascii="Times New Roman" w:hAnsi="Times New Roman"/>
          <w:sz w:val="24"/>
          <w:szCs w:val="24"/>
          <w:lang w:eastAsia="en-US"/>
        </w:rPr>
        <w:t xml:space="preserve"> </w:t>
      </w:r>
      <w:r w:rsidR="00E754F0" w:rsidRPr="001B40A3">
        <w:rPr>
          <w:rFonts w:ascii="Times New Roman" w:hAnsi="Times New Roman"/>
          <w:sz w:val="24"/>
          <w:szCs w:val="24"/>
          <w:lang w:eastAsia="en-US"/>
        </w:rPr>
        <w:t xml:space="preserve"> A </w:t>
      </w:r>
      <w:r w:rsidR="00ED7D7E" w:rsidRPr="001B40A3">
        <w:rPr>
          <w:rFonts w:ascii="Times New Roman" w:hAnsi="Times New Roman"/>
          <w:sz w:val="24"/>
          <w:szCs w:val="24"/>
        </w:rPr>
        <w:t xml:space="preserve">limitation of </w:t>
      </w:r>
      <w:r w:rsidR="00E850C1" w:rsidRPr="001B40A3">
        <w:rPr>
          <w:rFonts w:ascii="Times New Roman" w:hAnsi="Times New Roman"/>
          <w:sz w:val="24"/>
          <w:szCs w:val="24"/>
        </w:rPr>
        <w:t>our</w:t>
      </w:r>
      <w:r w:rsidR="00E96038" w:rsidRPr="001B40A3">
        <w:rPr>
          <w:rFonts w:ascii="Times New Roman" w:hAnsi="Times New Roman"/>
          <w:sz w:val="24"/>
          <w:szCs w:val="24"/>
        </w:rPr>
        <w:t xml:space="preserve"> </w:t>
      </w:r>
      <w:r w:rsidR="0045526C" w:rsidRPr="001B40A3">
        <w:rPr>
          <w:rFonts w:ascii="Times New Roman" w:hAnsi="Times New Roman"/>
          <w:sz w:val="24"/>
          <w:szCs w:val="24"/>
        </w:rPr>
        <w:t xml:space="preserve">research </w:t>
      </w:r>
      <w:r w:rsidR="00E754F0" w:rsidRPr="001B40A3">
        <w:rPr>
          <w:rFonts w:ascii="Times New Roman" w:hAnsi="Times New Roman"/>
          <w:sz w:val="24"/>
          <w:szCs w:val="24"/>
        </w:rPr>
        <w:t>is that it did not engage directly with non-migrants; we are only able to analyse migrants’ views of how the</w:t>
      </w:r>
      <w:r w:rsidR="00AF3A13" w:rsidRPr="001B40A3">
        <w:rPr>
          <w:rFonts w:ascii="Times New Roman" w:hAnsi="Times New Roman"/>
          <w:sz w:val="24"/>
          <w:szCs w:val="24"/>
        </w:rPr>
        <w:t xml:space="preserve"> non-migrant population</w:t>
      </w:r>
      <w:r w:rsidR="00286FF6" w:rsidRPr="001B40A3">
        <w:rPr>
          <w:rFonts w:ascii="Times New Roman" w:hAnsi="Times New Roman"/>
          <w:sz w:val="24"/>
          <w:szCs w:val="24"/>
        </w:rPr>
        <w:t xml:space="preserve"> regard</w:t>
      </w:r>
      <w:r w:rsidR="00E754F0" w:rsidRPr="001B40A3">
        <w:rPr>
          <w:rFonts w:ascii="Times New Roman" w:hAnsi="Times New Roman"/>
          <w:sz w:val="24"/>
          <w:szCs w:val="24"/>
        </w:rPr>
        <w:t>ed</w:t>
      </w:r>
      <w:r w:rsidR="00286FF6" w:rsidRPr="001B40A3">
        <w:rPr>
          <w:rFonts w:ascii="Times New Roman" w:hAnsi="Times New Roman"/>
          <w:sz w:val="24"/>
          <w:szCs w:val="24"/>
        </w:rPr>
        <w:t xml:space="preserve"> </w:t>
      </w:r>
      <w:r w:rsidR="00E850C1" w:rsidRPr="001B40A3">
        <w:rPr>
          <w:rFonts w:ascii="Times New Roman" w:hAnsi="Times New Roman"/>
          <w:sz w:val="24"/>
          <w:szCs w:val="24"/>
        </w:rPr>
        <w:t xml:space="preserve">the </w:t>
      </w:r>
      <w:r w:rsidR="00286FF6" w:rsidRPr="001B40A3">
        <w:rPr>
          <w:rFonts w:ascii="Times New Roman" w:hAnsi="Times New Roman"/>
          <w:sz w:val="24"/>
          <w:szCs w:val="24"/>
        </w:rPr>
        <w:t>van.</w:t>
      </w:r>
      <w:r w:rsidR="00C87114" w:rsidRPr="001B40A3">
        <w:rPr>
          <w:rFonts w:ascii="Times New Roman" w:hAnsi="Times New Roman"/>
          <w:sz w:val="24"/>
          <w:szCs w:val="24"/>
        </w:rPr>
        <w:t xml:space="preserve"> </w:t>
      </w:r>
      <w:r w:rsidR="005834DD" w:rsidRPr="001B40A3">
        <w:rPr>
          <w:rFonts w:ascii="Times New Roman" w:hAnsi="Times New Roman"/>
          <w:sz w:val="24"/>
          <w:szCs w:val="24"/>
          <w:lang w:eastAsia="en-US"/>
        </w:rPr>
        <w:t xml:space="preserve"> </w:t>
      </w:r>
      <w:r w:rsidR="00E754F0" w:rsidRPr="001B40A3">
        <w:rPr>
          <w:rFonts w:ascii="Times New Roman" w:hAnsi="Times New Roman"/>
          <w:sz w:val="24"/>
          <w:szCs w:val="24"/>
        </w:rPr>
        <w:t xml:space="preserve">Through a process of </w:t>
      </w:r>
      <w:r w:rsidR="00AF164F" w:rsidRPr="001B40A3">
        <w:rPr>
          <w:rFonts w:ascii="Times New Roman" w:hAnsi="Times New Roman"/>
          <w:sz w:val="24"/>
          <w:szCs w:val="24"/>
          <w:lang w:val="en"/>
        </w:rPr>
        <w:t>analytic generalization</w:t>
      </w:r>
      <w:r w:rsidR="00E754F0" w:rsidRPr="001B40A3">
        <w:rPr>
          <w:rFonts w:ascii="Times New Roman" w:hAnsi="Times New Roman"/>
          <w:sz w:val="24"/>
          <w:szCs w:val="24"/>
          <w:lang w:val="en"/>
        </w:rPr>
        <w:t xml:space="preserve">, using our </w:t>
      </w:r>
      <w:r w:rsidR="00530621" w:rsidRPr="001B40A3">
        <w:rPr>
          <w:rFonts w:ascii="Times New Roman" w:hAnsi="Times New Roman"/>
          <w:sz w:val="24"/>
          <w:szCs w:val="24"/>
          <w:lang w:val="en"/>
        </w:rPr>
        <w:t>IPA</w:t>
      </w:r>
      <w:r w:rsidR="00F26904" w:rsidRPr="001B40A3">
        <w:rPr>
          <w:rFonts w:ascii="Times New Roman" w:hAnsi="Times New Roman"/>
          <w:sz w:val="24"/>
          <w:szCs w:val="24"/>
          <w:lang w:val="en"/>
        </w:rPr>
        <w:t xml:space="preserve"> </w:t>
      </w:r>
      <w:r w:rsidR="00AF164F" w:rsidRPr="001B40A3">
        <w:rPr>
          <w:rFonts w:ascii="Times New Roman" w:hAnsi="Times New Roman"/>
          <w:sz w:val="24"/>
          <w:szCs w:val="24"/>
          <w:lang w:val="en"/>
        </w:rPr>
        <w:t>framework</w:t>
      </w:r>
      <w:r w:rsidR="00E754F0" w:rsidRPr="001B40A3">
        <w:rPr>
          <w:rFonts w:ascii="Times New Roman" w:hAnsi="Times New Roman"/>
          <w:sz w:val="24"/>
          <w:szCs w:val="24"/>
          <w:lang w:val="en"/>
        </w:rPr>
        <w:t xml:space="preserve">, </w:t>
      </w:r>
      <w:r w:rsidR="00F26904" w:rsidRPr="001B40A3">
        <w:rPr>
          <w:rFonts w:ascii="Times New Roman" w:hAnsi="Times New Roman"/>
          <w:sz w:val="24"/>
          <w:szCs w:val="24"/>
          <w:lang w:val="en"/>
        </w:rPr>
        <w:t xml:space="preserve">our </w:t>
      </w:r>
      <w:r w:rsidR="00AF3A13" w:rsidRPr="001B40A3">
        <w:rPr>
          <w:rFonts w:ascii="Times New Roman" w:hAnsi="Times New Roman"/>
          <w:sz w:val="24"/>
          <w:szCs w:val="24"/>
        </w:rPr>
        <w:t xml:space="preserve">research </w:t>
      </w:r>
      <w:r w:rsidR="00F26904" w:rsidRPr="001B40A3">
        <w:rPr>
          <w:rFonts w:ascii="Times New Roman" w:hAnsi="Times New Roman"/>
          <w:sz w:val="24"/>
          <w:szCs w:val="24"/>
        </w:rPr>
        <w:t xml:space="preserve">findings </w:t>
      </w:r>
      <w:r w:rsidR="00DF5479" w:rsidRPr="001B40A3">
        <w:rPr>
          <w:rFonts w:ascii="Times New Roman" w:hAnsi="Times New Roman"/>
          <w:sz w:val="24"/>
          <w:szCs w:val="24"/>
        </w:rPr>
        <w:t xml:space="preserve">can </w:t>
      </w:r>
      <w:r w:rsidR="00AF3A13" w:rsidRPr="001B40A3">
        <w:rPr>
          <w:rFonts w:ascii="Times New Roman" w:hAnsi="Times New Roman"/>
          <w:sz w:val="24"/>
          <w:szCs w:val="24"/>
        </w:rPr>
        <w:t>effectively inform future research agendas</w:t>
      </w:r>
      <w:r w:rsidR="00E754F0" w:rsidRPr="001B40A3">
        <w:rPr>
          <w:rFonts w:ascii="Times New Roman" w:hAnsi="Times New Roman"/>
          <w:sz w:val="24"/>
          <w:szCs w:val="24"/>
        </w:rPr>
        <w:t>,</w:t>
      </w:r>
      <w:r w:rsidR="00AF3A13" w:rsidRPr="001B40A3">
        <w:rPr>
          <w:rFonts w:ascii="Times New Roman" w:hAnsi="Times New Roman"/>
          <w:sz w:val="24"/>
          <w:szCs w:val="24"/>
        </w:rPr>
        <w:t xml:space="preserve"> </w:t>
      </w:r>
      <w:r w:rsidR="00DF5479" w:rsidRPr="001B40A3">
        <w:rPr>
          <w:rFonts w:ascii="Times New Roman" w:hAnsi="Times New Roman"/>
          <w:sz w:val="24"/>
          <w:szCs w:val="24"/>
        </w:rPr>
        <w:t xml:space="preserve">including </w:t>
      </w:r>
      <w:r w:rsidR="00AF3A13" w:rsidRPr="001B40A3">
        <w:rPr>
          <w:rFonts w:ascii="Times New Roman" w:hAnsi="Times New Roman"/>
          <w:sz w:val="24"/>
          <w:szCs w:val="24"/>
        </w:rPr>
        <w:t xml:space="preserve">both larger </w:t>
      </w:r>
      <w:r w:rsidR="00E754F0" w:rsidRPr="001B40A3">
        <w:rPr>
          <w:rFonts w:ascii="Times New Roman" w:hAnsi="Times New Roman"/>
          <w:sz w:val="24"/>
          <w:szCs w:val="24"/>
        </w:rPr>
        <w:t xml:space="preserve">and more differentiated </w:t>
      </w:r>
      <w:r w:rsidR="00AF3A13" w:rsidRPr="001B40A3">
        <w:rPr>
          <w:rFonts w:ascii="Times New Roman" w:hAnsi="Times New Roman"/>
          <w:sz w:val="24"/>
          <w:szCs w:val="24"/>
        </w:rPr>
        <w:t>samples and comparative work</w:t>
      </w:r>
      <w:r w:rsidR="00DF5479" w:rsidRPr="001B40A3">
        <w:rPr>
          <w:rFonts w:ascii="Times New Roman" w:hAnsi="Times New Roman"/>
          <w:sz w:val="24"/>
          <w:szCs w:val="24"/>
        </w:rPr>
        <w:t>.</w:t>
      </w:r>
    </w:p>
    <w:p w14:paraId="5BC21243" w14:textId="77777777" w:rsidR="00AF3A13" w:rsidRPr="001B40A3" w:rsidRDefault="00AF3A13" w:rsidP="001B40A3">
      <w:pPr>
        <w:autoSpaceDE w:val="0"/>
        <w:autoSpaceDN w:val="0"/>
        <w:adjustRightInd w:val="0"/>
        <w:spacing w:line="360" w:lineRule="auto"/>
        <w:jc w:val="both"/>
        <w:rPr>
          <w:rFonts w:ascii="Times New Roman" w:hAnsi="Times New Roman"/>
          <w:b/>
          <w:sz w:val="24"/>
          <w:szCs w:val="24"/>
        </w:rPr>
      </w:pPr>
    </w:p>
    <w:p w14:paraId="3F436916" w14:textId="77777777" w:rsidR="000C5CCA" w:rsidRPr="001B40A3" w:rsidRDefault="000C5CCA" w:rsidP="001B40A3">
      <w:pPr>
        <w:spacing w:line="360" w:lineRule="auto"/>
        <w:jc w:val="both"/>
        <w:rPr>
          <w:rFonts w:ascii="Times New Roman" w:hAnsi="Times New Roman"/>
          <w:b/>
          <w:sz w:val="24"/>
          <w:szCs w:val="24"/>
        </w:rPr>
      </w:pPr>
      <w:r w:rsidRPr="001B40A3">
        <w:rPr>
          <w:rFonts w:ascii="Times New Roman" w:hAnsi="Times New Roman"/>
          <w:b/>
          <w:sz w:val="24"/>
          <w:szCs w:val="24"/>
        </w:rPr>
        <w:t>Research findings and analysis</w:t>
      </w:r>
    </w:p>
    <w:p w14:paraId="1823352E" w14:textId="77777777" w:rsidR="000C5CCA" w:rsidRPr="001B40A3" w:rsidRDefault="000C5CCA" w:rsidP="001B40A3">
      <w:pPr>
        <w:spacing w:line="360" w:lineRule="auto"/>
        <w:jc w:val="both"/>
        <w:rPr>
          <w:rFonts w:ascii="Times New Roman" w:hAnsi="Times New Roman"/>
          <w:b/>
          <w:sz w:val="24"/>
          <w:szCs w:val="24"/>
        </w:rPr>
      </w:pPr>
    </w:p>
    <w:p w14:paraId="19BBE46E" w14:textId="77777777" w:rsidR="000C5CCA" w:rsidRPr="001B40A3" w:rsidRDefault="000C5CCA" w:rsidP="001B40A3">
      <w:pPr>
        <w:spacing w:line="360" w:lineRule="auto"/>
        <w:jc w:val="both"/>
        <w:rPr>
          <w:rFonts w:ascii="Times New Roman" w:hAnsi="Times New Roman"/>
          <w:sz w:val="24"/>
          <w:szCs w:val="24"/>
        </w:rPr>
      </w:pPr>
      <w:r w:rsidRPr="001B40A3">
        <w:rPr>
          <w:rFonts w:ascii="Times New Roman" w:hAnsi="Times New Roman"/>
          <w:sz w:val="24"/>
          <w:szCs w:val="24"/>
        </w:rPr>
        <w:t>Using the conceptual framework elaborated above, we consider our research findings in relation to three questions:</w:t>
      </w:r>
    </w:p>
    <w:p w14:paraId="583704B6" w14:textId="77777777" w:rsidR="000C5CCA" w:rsidRPr="001B40A3" w:rsidRDefault="000C5CCA" w:rsidP="001B40A3">
      <w:pPr>
        <w:spacing w:line="360" w:lineRule="auto"/>
        <w:jc w:val="both"/>
        <w:rPr>
          <w:rFonts w:ascii="Times New Roman" w:hAnsi="Times New Roman"/>
          <w:sz w:val="24"/>
          <w:szCs w:val="24"/>
        </w:rPr>
      </w:pPr>
    </w:p>
    <w:p w14:paraId="51BC8F29" w14:textId="77777777" w:rsidR="000C5CCA" w:rsidRPr="001B40A3" w:rsidRDefault="000C5CCA" w:rsidP="001B40A3">
      <w:pPr>
        <w:pStyle w:val="ListParagraph"/>
        <w:numPr>
          <w:ilvl w:val="0"/>
          <w:numId w:val="1"/>
        </w:numPr>
        <w:spacing w:line="360" w:lineRule="auto"/>
        <w:jc w:val="both"/>
        <w:rPr>
          <w:rFonts w:ascii="Times New Roman" w:hAnsi="Times New Roman"/>
          <w:sz w:val="24"/>
          <w:szCs w:val="24"/>
        </w:rPr>
      </w:pPr>
      <w:r w:rsidRPr="001B40A3">
        <w:rPr>
          <w:rFonts w:ascii="Times New Roman" w:hAnsi="Times New Roman"/>
          <w:sz w:val="24"/>
          <w:szCs w:val="24"/>
        </w:rPr>
        <w:t>What is the van doing: what meanings does it communicate, and to whom?</w:t>
      </w:r>
    </w:p>
    <w:p w14:paraId="49CCF7F4" w14:textId="77777777" w:rsidR="000C5CCA" w:rsidRPr="001B40A3" w:rsidRDefault="000C5CCA" w:rsidP="001B40A3">
      <w:pPr>
        <w:pStyle w:val="ListParagraph"/>
        <w:numPr>
          <w:ilvl w:val="0"/>
          <w:numId w:val="1"/>
        </w:numPr>
        <w:spacing w:line="360" w:lineRule="auto"/>
        <w:jc w:val="both"/>
        <w:rPr>
          <w:rFonts w:ascii="Times New Roman" w:hAnsi="Times New Roman"/>
          <w:sz w:val="24"/>
          <w:szCs w:val="24"/>
        </w:rPr>
      </w:pPr>
      <w:r w:rsidRPr="001B40A3">
        <w:rPr>
          <w:rFonts w:ascii="Times New Roman" w:hAnsi="Times New Roman"/>
          <w:sz w:val="24"/>
          <w:szCs w:val="24"/>
        </w:rPr>
        <w:t>How does the van work: in what ways does it communicate these meanings?</w:t>
      </w:r>
    </w:p>
    <w:p w14:paraId="5751203C" w14:textId="77777777" w:rsidR="000C5CCA" w:rsidRPr="001B40A3" w:rsidRDefault="000C5CCA" w:rsidP="001B40A3">
      <w:pPr>
        <w:pStyle w:val="ListParagraph"/>
        <w:numPr>
          <w:ilvl w:val="0"/>
          <w:numId w:val="1"/>
        </w:numPr>
        <w:spacing w:line="360" w:lineRule="auto"/>
        <w:jc w:val="both"/>
        <w:rPr>
          <w:rFonts w:ascii="Times New Roman" w:hAnsi="Times New Roman"/>
          <w:sz w:val="24"/>
          <w:szCs w:val="24"/>
        </w:rPr>
      </w:pPr>
      <w:r w:rsidRPr="001B40A3">
        <w:rPr>
          <w:rFonts w:ascii="Times New Roman" w:hAnsi="Times New Roman"/>
          <w:sz w:val="24"/>
          <w:szCs w:val="24"/>
        </w:rPr>
        <w:t xml:space="preserve">Can the van be resisted: can alternative meanings be generated? </w:t>
      </w:r>
    </w:p>
    <w:p w14:paraId="5E4E7A68" w14:textId="77777777" w:rsidR="00F57FA2" w:rsidRPr="001B40A3" w:rsidRDefault="00F57FA2" w:rsidP="001B40A3">
      <w:pPr>
        <w:spacing w:line="360" w:lineRule="auto"/>
        <w:rPr>
          <w:rFonts w:ascii="Times New Roman" w:hAnsi="Times New Roman"/>
          <w:b/>
          <w:sz w:val="24"/>
          <w:szCs w:val="24"/>
        </w:rPr>
      </w:pPr>
    </w:p>
    <w:p w14:paraId="318E20CF" w14:textId="77777777" w:rsidR="00C0064F" w:rsidRPr="001B40A3" w:rsidRDefault="00C0064F" w:rsidP="001B40A3">
      <w:pPr>
        <w:spacing w:line="360" w:lineRule="auto"/>
        <w:jc w:val="both"/>
        <w:rPr>
          <w:rFonts w:ascii="Times New Roman" w:hAnsi="Times New Roman"/>
          <w:b/>
          <w:i/>
          <w:sz w:val="24"/>
          <w:szCs w:val="24"/>
        </w:rPr>
      </w:pPr>
    </w:p>
    <w:p w14:paraId="348D814A" w14:textId="77777777" w:rsidR="000C5CCA" w:rsidRPr="001B40A3" w:rsidRDefault="000C5CCA" w:rsidP="001B40A3">
      <w:pPr>
        <w:pStyle w:val="ListParagraph"/>
        <w:numPr>
          <w:ilvl w:val="0"/>
          <w:numId w:val="3"/>
        </w:numPr>
        <w:spacing w:line="360" w:lineRule="auto"/>
        <w:jc w:val="both"/>
        <w:rPr>
          <w:rFonts w:ascii="Times New Roman" w:hAnsi="Times New Roman"/>
          <w:b/>
          <w:i/>
          <w:sz w:val="24"/>
          <w:szCs w:val="24"/>
        </w:rPr>
      </w:pPr>
      <w:r w:rsidRPr="001B40A3">
        <w:rPr>
          <w:rFonts w:ascii="Times New Roman" w:hAnsi="Times New Roman"/>
          <w:b/>
          <w:i/>
          <w:sz w:val="24"/>
          <w:szCs w:val="24"/>
        </w:rPr>
        <w:t>What is the van doing: what meanings does it communicate, and to whom?</w:t>
      </w:r>
    </w:p>
    <w:p w14:paraId="33A5B06D" w14:textId="77777777" w:rsidR="000C5CCA" w:rsidRPr="001B40A3" w:rsidRDefault="000C5CCA" w:rsidP="001B40A3">
      <w:pPr>
        <w:spacing w:line="360" w:lineRule="auto"/>
        <w:jc w:val="both"/>
        <w:rPr>
          <w:rFonts w:ascii="Times New Roman" w:hAnsi="Times New Roman"/>
          <w:b/>
          <w:i/>
          <w:sz w:val="24"/>
          <w:szCs w:val="24"/>
        </w:rPr>
      </w:pPr>
    </w:p>
    <w:p w14:paraId="766E1671" w14:textId="77777777" w:rsidR="006D1467" w:rsidRPr="001B40A3" w:rsidRDefault="00826FF9" w:rsidP="001B40A3">
      <w:pPr>
        <w:spacing w:after="200" w:line="360" w:lineRule="auto"/>
        <w:jc w:val="both"/>
        <w:rPr>
          <w:rFonts w:ascii="Times New Roman" w:hAnsi="Times New Roman"/>
          <w:sz w:val="24"/>
          <w:szCs w:val="24"/>
          <w:lang w:eastAsia="en-US"/>
        </w:rPr>
      </w:pPr>
      <w:r w:rsidRPr="001B40A3">
        <w:rPr>
          <w:rFonts w:ascii="Times New Roman" w:hAnsi="Times New Roman"/>
          <w:sz w:val="24"/>
          <w:szCs w:val="24"/>
        </w:rPr>
        <w:t xml:space="preserve">For </w:t>
      </w:r>
      <w:r w:rsidR="00CA57DB" w:rsidRPr="001B40A3">
        <w:rPr>
          <w:rFonts w:ascii="Times New Roman" w:hAnsi="Times New Roman"/>
          <w:sz w:val="24"/>
          <w:szCs w:val="24"/>
        </w:rPr>
        <w:t>migrants</w:t>
      </w:r>
      <w:r w:rsidRPr="001B40A3">
        <w:rPr>
          <w:rFonts w:ascii="Times New Roman" w:hAnsi="Times New Roman"/>
          <w:sz w:val="24"/>
          <w:szCs w:val="24"/>
        </w:rPr>
        <w:t xml:space="preserve"> themselves</w:t>
      </w:r>
      <w:r w:rsidR="00CA57DB" w:rsidRPr="001B40A3">
        <w:rPr>
          <w:rFonts w:ascii="Times New Roman" w:hAnsi="Times New Roman"/>
          <w:sz w:val="24"/>
          <w:szCs w:val="24"/>
        </w:rPr>
        <w:t>, the GHV conveyed meanings about exclusion, difference and powerlessness.  These had cognitive effects, in the sense of generating and/or re</w:t>
      </w:r>
      <w:r w:rsidRPr="001B40A3">
        <w:rPr>
          <w:rFonts w:ascii="Times New Roman" w:hAnsi="Times New Roman"/>
          <w:sz w:val="24"/>
          <w:szCs w:val="24"/>
        </w:rPr>
        <w:t xml:space="preserve">inforcing categories of thought: </w:t>
      </w:r>
      <w:r w:rsidR="00CA57DB" w:rsidRPr="001B40A3">
        <w:rPr>
          <w:rFonts w:ascii="Times New Roman" w:hAnsi="Times New Roman"/>
          <w:sz w:val="24"/>
          <w:szCs w:val="24"/>
        </w:rPr>
        <w:t xml:space="preserve">frames through which </w:t>
      </w:r>
      <w:r w:rsidR="00DC5DC3" w:rsidRPr="001B40A3">
        <w:rPr>
          <w:rFonts w:ascii="Times New Roman" w:hAnsi="Times New Roman"/>
          <w:sz w:val="24"/>
          <w:szCs w:val="24"/>
        </w:rPr>
        <w:t xml:space="preserve">migrants could interpret </w:t>
      </w:r>
      <w:r w:rsidR="00CA57DB" w:rsidRPr="001B40A3">
        <w:rPr>
          <w:rFonts w:ascii="Times New Roman" w:hAnsi="Times New Roman"/>
          <w:sz w:val="24"/>
          <w:szCs w:val="24"/>
        </w:rPr>
        <w:t xml:space="preserve">their situation and the </w:t>
      </w:r>
      <w:r w:rsidRPr="001B40A3">
        <w:rPr>
          <w:rFonts w:ascii="Times New Roman" w:hAnsi="Times New Roman"/>
          <w:sz w:val="24"/>
          <w:szCs w:val="24"/>
        </w:rPr>
        <w:t xml:space="preserve">nature of the </w:t>
      </w:r>
      <w:r w:rsidR="00CA57DB" w:rsidRPr="001B40A3">
        <w:rPr>
          <w:rFonts w:ascii="Times New Roman" w:hAnsi="Times New Roman"/>
          <w:sz w:val="24"/>
          <w:szCs w:val="24"/>
        </w:rPr>
        <w:t>policy regime</w:t>
      </w:r>
      <w:r w:rsidRPr="001B40A3">
        <w:rPr>
          <w:rFonts w:ascii="Times New Roman" w:hAnsi="Times New Roman"/>
          <w:sz w:val="24"/>
          <w:szCs w:val="24"/>
        </w:rPr>
        <w:t>.  As a female refused asylum seeker put it: ‘</w:t>
      </w:r>
      <w:proofErr w:type="gramStart"/>
      <w:r w:rsidRPr="001B40A3">
        <w:rPr>
          <w:rFonts w:ascii="Times New Roman" w:hAnsi="Times New Roman"/>
          <w:sz w:val="24"/>
          <w:szCs w:val="24"/>
          <w:lang w:eastAsia="en-US"/>
        </w:rPr>
        <w:t>Though</w:t>
      </w:r>
      <w:proofErr w:type="gramEnd"/>
      <w:r w:rsidRPr="001B40A3">
        <w:rPr>
          <w:rFonts w:ascii="Times New Roman" w:hAnsi="Times New Roman"/>
          <w:sz w:val="24"/>
          <w:szCs w:val="24"/>
          <w:lang w:eastAsia="en-US"/>
        </w:rPr>
        <w:t xml:space="preserve"> I literally have somewhere to sleep now, I take myself to be ‘homeless’ because it (the van) has made it clear that this is not my home…’.  The GHV ‘plays’ with the multiple meanings that surround the notion of ‘home’, exemplifying </w:t>
      </w:r>
      <w:proofErr w:type="spellStart"/>
      <w:r w:rsidRPr="001B40A3">
        <w:rPr>
          <w:rFonts w:ascii="Times New Roman" w:hAnsi="Times New Roman"/>
          <w:sz w:val="24"/>
          <w:szCs w:val="24"/>
          <w:lang w:eastAsia="en-US"/>
        </w:rPr>
        <w:t>Yanow’s</w:t>
      </w:r>
      <w:proofErr w:type="spellEnd"/>
      <w:r w:rsidRPr="001B40A3">
        <w:rPr>
          <w:rFonts w:ascii="Times New Roman" w:hAnsi="Times New Roman"/>
          <w:sz w:val="24"/>
          <w:szCs w:val="24"/>
          <w:lang w:eastAsia="en-US"/>
        </w:rPr>
        <w:t xml:space="preserve"> ‘dance of meanings’.  The </w:t>
      </w:r>
      <w:r w:rsidRPr="001B40A3">
        <w:rPr>
          <w:rFonts w:ascii="Times New Roman" w:hAnsi="Times New Roman"/>
          <w:i/>
          <w:sz w:val="24"/>
          <w:szCs w:val="24"/>
          <w:lang w:eastAsia="en-US"/>
        </w:rPr>
        <w:t xml:space="preserve">Home </w:t>
      </w:r>
      <w:r w:rsidRPr="001B40A3">
        <w:rPr>
          <w:rFonts w:ascii="Times New Roman" w:hAnsi="Times New Roman"/>
          <w:sz w:val="24"/>
          <w:szCs w:val="24"/>
          <w:lang w:eastAsia="en-US"/>
        </w:rPr>
        <w:t xml:space="preserve">Office is telling people to ‘go home or face arrest’, with the implication that asylum seekers’ current home in Britain </w:t>
      </w:r>
      <w:r w:rsidR="00DC5DC3" w:rsidRPr="001B40A3">
        <w:rPr>
          <w:rFonts w:ascii="Times New Roman" w:hAnsi="Times New Roman"/>
          <w:sz w:val="24"/>
          <w:szCs w:val="24"/>
          <w:lang w:eastAsia="en-US"/>
        </w:rPr>
        <w:t>is il</w:t>
      </w:r>
      <w:r w:rsidRPr="001B40A3">
        <w:rPr>
          <w:rFonts w:ascii="Times New Roman" w:hAnsi="Times New Roman"/>
          <w:sz w:val="24"/>
          <w:szCs w:val="24"/>
          <w:lang w:eastAsia="en-US"/>
        </w:rPr>
        <w:t>legitimate and t</w:t>
      </w:r>
      <w:r w:rsidR="00DC5DC3" w:rsidRPr="001B40A3">
        <w:rPr>
          <w:rFonts w:ascii="Times New Roman" w:hAnsi="Times New Roman"/>
          <w:sz w:val="24"/>
          <w:szCs w:val="24"/>
          <w:lang w:eastAsia="en-US"/>
        </w:rPr>
        <w:t xml:space="preserve">hat there is another place </w:t>
      </w:r>
      <w:r w:rsidRPr="001B40A3">
        <w:rPr>
          <w:rFonts w:ascii="Times New Roman" w:hAnsi="Times New Roman"/>
          <w:sz w:val="24"/>
          <w:szCs w:val="24"/>
          <w:lang w:eastAsia="en-US"/>
        </w:rPr>
        <w:t xml:space="preserve">the British government considers to be their home, even though </w:t>
      </w:r>
      <w:r w:rsidR="00DC5DC3" w:rsidRPr="001B40A3">
        <w:rPr>
          <w:rFonts w:ascii="Times New Roman" w:hAnsi="Times New Roman"/>
          <w:sz w:val="24"/>
          <w:szCs w:val="24"/>
          <w:lang w:eastAsia="en-US"/>
        </w:rPr>
        <w:t>this is the place from which migrants have fled</w:t>
      </w:r>
      <w:r w:rsidRPr="001B40A3">
        <w:rPr>
          <w:rFonts w:ascii="Times New Roman" w:hAnsi="Times New Roman"/>
          <w:sz w:val="24"/>
          <w:szCs w:val="24"/>
          <w:lang w:eastAsia="en-US"/>
        </w:rPr>
        <w:t xml:space="preserve">.  </w:t>
      </w:r>
      <w:r w:rsidR="00174EE7" w:rsidRPr="001B40A3">
        <w:rPr>
          <w:rFonts w:ascii="Times New Roman" w:hAnsi="Times New Roman"/>
          <w:sz w:val="24"/>
          <w:szCs w:val="24"/>
        </w:rPr>
        <w:t>As the founder of a</w:t>
      </w:r>
      <w:r w:rsidR="00737A29" w:rsidRPr="001B40A3">
        <w:rPr>
          <w:rFonts w:ascii="Times New Roman" w:hAnsi="Times New Roman"/>
          <w:sz w:val="24"/>
          <w:szCs w:val="24"/>
        </w:rPr>
        <w:t xml:space="preserve"> women’s EBO,</w:t>
      </w:r>
      <w:r w:rsidR="00174EE7" w:rsidRPr="001B40A3">
        <w:rPr>
          <w:rFonts w:ascii="Times New Roman" w:hAnsi="Times New Roman"/>
          <w:sz w:val="24"/>
          <w:szCs w:val="24"/>
        </w:rPr>
        <w:t xml:space="preserve"> and former asylum seeker, explained:</w:t>
      </w:r>
    </w:p>
    <w:p w14:paraId="785FECE0" w14:textId="76DDB8A9" w:rsidR="006D1467" w:rsidRPr="001B40A3" w:rsidRDefault="006D1467" w:rsidP="001B40A3">
      <w:pPr>
        <w:tabs>
          <w:tab w:val="left" w:pos="1418"/>
        </w:tabs>
        <w:spacing w:after="120" w:line="360" w:lineRule="auto"/>
        <w:ind w:left="720"/>
        <w:jc w:val="both"/>
        <w:rPr>
          <w:rFonts w:ascii="Times New Roman" w:hAnsi="Times New Roman"/>
          <w:sz w:val="24"/>
          <w:szCs w:val="24"/>
        </w:rPr>
      </w:pPr>
      <w:r w:rsidRPr="001B40A3">
        <w:rPr>
          <w:rFonts w:ascii="Times New Roman" w:hAnsi="Times New Roman"/>
          <w:sz w:val="24"/>
          <w:szCs w:val="24"/>
        </w:rPr>
        <w:t>The van has played a major role in labelling certain people as offenders of the system… When they label you this way they are already neutralising your power; they are stigmatising you, so that you feel that you have offended… you feel socially excluded</w:t>
      </w:r>
      <w:r w:rsidR="009F5F32" w:rsidRPr="001B40A3">
        <w:rPr>
          <w:rFonts w:ascii="Times New Roman" w:hAnsi="Times New Roman"/>
          <w:sz w:val="24"/>
          <w:szCs w:val="24"/>
        </w:rPr>
        <w:t xml:space="preserve"> </w:t>
      </w:r>
      <w:r w:rsidR="00B40381" w:rsidRPr="001B40A3">
        <w:rPr>
          <w:rFonts w:ascii="Times New Roman" w:hAnsi="Times New Roman"/>
          <w:sz w:val="24"/>
          <w:szCs w:val="24"/>
        </w:rPr>
        <w:t>… y</w:t>
      </w:r>
      <w:r w:rsidRPr="001B40A3">
        <w:rPr>
          <w:rFonts w:ascii="Times New Roman" w:hAnsi="Times New Roman"/>
          <w:sz w:val="24"/>
          <w:szCs w:val="24"/>
        </w:rPr>
        <w:t xml:space="preserve">ou feel you are not supposed to be with others therefore you hide. </w:t>
      </w:r>
      <w:r w:rsidR="00424B81" w:rsidRPr="001B40A3">
        <w:rPr>
          <w:rFonts w:ascii="Times New Roman" w:hAnsi="Times New Roman"/>
          <w:sz w:val="24"/>
          <w:szCs w:val="24"/>
        </w:rPr>
        <w:t>…you feel like</w:t>
      </w:r>
      <w:r w:rsidRPr="001B40A3">
        <w:rPr>
          <w:rFonts w:ascii="Times New Roman" w:hAnsi="Times New Roman"/>
          <w:sz w:val="24"/>
          <w:szCs w:val="24"/>
        </w:rPr>
        <w:t xml:space="preserve"> someone who has committed a crime, someone who is liable to be detained</w:t>
      </w:r>
      <w:r w:rsidR="00174EE7" w:rsidRPr="001B40A3">
        <w:rPr>
          <w:rFonts w:ascii="Times New Roman" w:hAnsi="Times New Roman"/>
          <w:sz w:val="24"/>
          <w:szCs w:val="24"/>
        </w:rPr>
        <w:t>.</w:t>
      </w:r>
    </w:p>
    <w:p w14:paraId="130F4916" w14:textId="46472BC9" w:rsidR="00174EE7" w:rsidRPr="001B40A3" w:rsidRDefault="00174EE7" w:rsidP="001B40A3">
      <w:pPr>
        <w:spacing w:after="200" w:line="360" w:lineRule="auto"/>
        <w:jc w:val="both"/>
        <w:rPr>
          <w:rFonts w:ascii="Times New Roman" w:hAnsi="Times New Roman"/>
          <w:sz w:val="24"/>
          <w:szCs w:val="24"/>
        </w:rPr>
      </w:pPr>
      <w:r w:rsidRPr="001B40A3">
        <w:rPr>
          <w:rFonts w:ascii="Times New Roman" w:hAnsi="Times New Roman"/>
          <w:sz w:val="24"/>
          <w:szCs w:val="24"/>
          <w:lang w:eastAsia="en-US"/>
        </w:rPr>
        <w:t xml:space="preserve">It </w:t>
      </w:r>
      <w:r w:rsidR="00DC5DC3" w:rsidRPr="001B40A3">
        <w:rPr>
          <w:rFonts w:ascii="Times New Roman" w:hAnsi="Times New Roman"/>
          <w:sz w:val="24"/>
          <w:szCs w:val="24"/>
          <w:lang w:eastAsia="en-US"/>
        </w:rPr>
        <w:t xml:space="preserve">appears </w:t>
      </w:r>
      <w:r w:rsidRPr="001B40A3">
        <w:rPr>
          <w:rFonts w:ascii="Times New Roman" w:hAnsi="Times New Roman"/>
          <w:sz w:val="24"/>
          <w:szCs w:val="24"/>
          <w:lang w:eastAsia="en-US"/>
        </w:rPr>
        <w:t xml:space="preserve">that the van doesn’t just speak to pre-existing communities of meaning but actually works to create and consolidate </w:t>
      </w:r>
      <w:r w:rsidR="00464A3C" w:rsidRPr="001B40A3">
        <w:rPr>
          <w:rFonts w:ascii="Times New Roman" w:hAnsi="Times New Roman"/>
          <w:sz w:val="24"/>
          <w:szCs w:val="24"/>
          <w:lang w:eastAsia="en-US"/>
        </w:rPr>
        <w:t xml:space="preserve">interpretive </w:t>
      </w:r>
      <w:r w:rsidRPr="001B40A3">
        <w:rPr>
          <w:rFonts w:ascii="Times New Roman" w:hAnsi="Times New Roman"/>
          <w:sz w:val="24"/>
          <w:szCs w:val="24"/>
          <w:lang w:eastAsia="en-US"/>
        </w:rPr>
        <w:t>communities</w:t>
      </w:r>
      <w:r w:rsidR="00DC5DC3" w:rsidRPr="001B40A3">
        <w:rPr>
          <w:rFonts w:ascii="Times New Roman" w:hAnsi="Times New Roman"/>
          <w:sz w:val="24"/>
          <w:szCs w:val="24"/>
          <w:lang w:eastAsia="en-US"/>
        </w:rPr>
        <w:t xml:space="preserve"> (</w:t>
      </w:r>
      <w:r w:rsidRPr="001B40A3">
        <w:rPr>
          <w:rFonts w:ascii="Times New Roman" w:hAnsi="Times New Roman"/>
          <w:sz w:val="24"/>
          <w:szCs w:val="24"/>
          <w:lang w:eastAsia="en-US"/>
        </w:rPr>
        <w:t>‘stigmatising’</w:t>
      </w:r>
      <w:r w:rsidR="00DC5DC3" w:rsidRPr="001B40A3">
        <w:rPr>
          <w:rFonts w:ascii="Times New Roman" w:hAnsi="Times New Roman"/>
          <w:sz w:val="24"/>
          <w:szCs w:val="24"/>
          <w:lang w:eastAsia="en-US"/>
        </w:rPr>
        <w:t xml:space="preserve"> and ‘labelling</w:t>
      </w:r>
      <w:r w:rsidRPr="001B40A3">
        <w:rPr>
          <w:rFonts w:ascii="Times New Roman" w:hAnsi="Times New Roman"/>
          <w:sz w:val="24"/>
          <w:szCs w:val="24"/>
          <w:lang w:eastAsia="en-US"/>
        </w:rPr>
        <w:t xml:space="preserve"> certain people</w:t>
      </w:r>
      <w:r w:rsidR="00DC5DC3" w:rsidRPr="001B40A3">
        <w:rPr>
          <w:rFonts w:ascii="Times New Roman" w:hAnsi="Times New Roman"/>
          <w:sz w:val="24"/>
          <w:szCs w:val="24"/>
          <w:lang w:eastAsia="en-US"/>
        </w:rPr>
        <w:t>’</w:t>
      </w:r>
      <w:r w:rsidRPr="001B40A3">
        <w:rPr>
          <w:rFonts w:ascii="Times New Roman" w:hAnsi="Times New Roman"/>
          <w:sz w:val="24"/>
          <w:szCs w:val="24"/>
          <w:lang w:eastAsia="en-US"/>
        </w:rPr>
        <w:t xml:space="preserve">).  At the same time, the ‘dance of meanings’ is not a random one but </w:t>
      </w:r>
      <w:r w:rsidR="00DC5DC3" w:rsidRPr="001B40A3">
        <w:rPr>
          <w:rFonts w:ascii="Times New Roman" w:hAnsi="Times New Roman"/>
          <w:sz w:val="24"/>
          <w:szCs w:val="24"/>
          <w:lang w:eastAsia="en-US"/>
        </w:rPr>
        <w:t xml:space="preserve">is allocating </w:t>
      </w:r>
      <w:r w:rsidRPr="001B40A3">
        <w:rPr>
          <w:rFonts w:ascii="Times New Roman" w:hAnsi="Times New Roman"/>
          <w:sz w:val="24"/>
          <w:szCs w:val="24"/>
          <w:lang w:eastAsia="en-US"/>
        </w:rPr>
        <w:t xml:space="preserve">power through the process of </w:t>
      </w:r>
      <w:proofErr w:type="spellStart"/>
      <w:r w:rsidRPr="001B40A3">
        <w:rPr>
          <w:rFonts w:ascii="Times New Roman" w:hAnsi="Times New Roman"/>
          <w:sz w:val="24"/>
          <w:szCs w:val="24"/>
          <w:lang w:eastAsia="en-US"/>
        </w:rPr>
        <w:t>artefactual</w:t>
      </w:r>
      <w:proofErr w:type="spellEnd"/>
      <w:r w:rsidRPr="001B40A3">
        <w:rPr>
          <w:rFonts w:ascii="Times New Roman" w:hAnsi="Times New Roman"/>
          <w:sz w:val="24"/>
          <w:szCs w:val="24"/>
          <w:lang w:eastAsia="en-US"/>
        </w:rPr>
        <w:t xml:space="preserve"> interaction and interpretation.  </w:t>
      </w:r>
      <w:r w:rsidR="00DC5DC3" w:rsidRPr="001B40A3">
        <w:rPr>
          <w:rFonts w:ascii="Times New Roman" w:hAnsi="Times New Roman"/>
          <w:sz w:val="24"/>
          <w:szCs w:val="24"/>
          <w:lang w:eastAsia="en-US"/>
        </w:rPr>
        <w:t xml:space="preserve">The excerpt above shows </w:t>
      </w:r>
      <w:r w:rsidRPr="001B40A3">
        <w:rPr>
          <w:rFonts w:ascii="Times New Roman" w:hAnsi="Times New Roman"/>
          <w:sz w:val="24"/>
          <w:szCs w:val="24"/>
          <w:lang w:eastAsia="en-US"/>
        </w:rPr>
        <w:t>how migrants reconsider their identity when they confront the van</w:t>
      </w:r>
      <w:r w:rsidR="001B0A55" w:rsidRPr="001B40A3">
        <w:rPr>
          <w:rFonts w:ascii="Times New Roman" w:hAnsi="Times New Roman"/>
          <w:sz w:val="24"/>
          <w:szCs w:val="24"/>
          <w:lang w:eastAsia="en-US"/>
        </w:rPr>
        <w:t xml:space="preserve">, </w:t>
      </w:r>
      <w:r w:rsidRPr="001B40A3">
        <w:rPr>
          <w:rFonts w:ascii="Times New Roman" w:hAnsi="Times New Roman"/>
          <w:sz w:val="24"/>
          <w:szCs w:val="24"/>
          <w:lang w:eastAsia="en-US"/>
        </w:rPr>
        <w:t xml:space="preserve">‘feeling as if’ they have committed a crime, </w:t>
      </w:r>
      <w:r w:rsidR="00DC5DC3" w:rsidRPr="001B40A3">
        <w:rPr>
          <w:rFonts w:ascii="Times New Roman" w:hAnsi="Times New Roman"/>
          <w:sz w:val="24"/>
          <w:szCs w:val="24"/>
          <w:lang w:eastAsia="en-US"/>
        </w:rPr>
        <w:t xml:space="preserve">are </w:t>
      </w:r>
      <w:r w:rsidRPr="001B40A3">
        <w:rPr>
          <w:rFonts w:ascii="Times New Roman" w:hAnsi="Times New Roman"/>
          <w:sz w:val="24"/>
          <w:szCs w:val="24"/>
          <w:lang w:eastAsia="en-US"/>
        </w:rPr>
        <w:t>liable to</w:t>
      </w:r>
      <w:r w:rsidR="001B0A55" w:rsidRPr="001B40A3">
        <w:rPr>
          <w:rFonts w:ascii="Times New Roman" w:hAnsi="Times New Roman"/>
          <w:sz w:val="24"/>
          <w:szCs w:val="24"/>
          <w:lang w:eastAsia="en-US"/>
        </w:rPr>
        <w:t xml:space="preserve"> be detained - </w:t>
      </w:r>
      <w:r w:rsidR="001B0A55" w:rsidRPr="001B40A3">
        <w:rPr>
          <w:rFonts w:ascii="Times New Roman" w:hAnsi="Times New Roman"/>
          <w:i/>
          <w:sz w:val="24"/>
          <w:szCs w:val="24"/>
          <w:lang w:eastAsia="en-US"/>
        </w:rPr>
        <w:t xml:space="preserve">are </w:t>
      </w:r>
      <w:r w:rsidRPr="001B40A3">
        <w:rPr>
          <w:rFonts w:ascii="Times New Roman" w:hAnsi="Times New Roman"/>
          <w:i/>
          <w:sz w:val="24"/>
          <w:szCs w:val="24"/>
          <w:lang w:eastAsia="en-US"/>
        </w:rPr>
        <w:t xml:space="preserve">not supposed to </w:t>
      </w:r>
      <w:r w:rsidR="00E22EE8" w:rsidRPr="001B40A3">
        <w:rPr>
          <w:rFonts w:ascii="Times New Roman" w:hAnsi="Times New Roman"/>
          <w:i/>
          <w:sz w:val="24"/>
          <w:szCs w:val="24"/>
          <w:lang w:eastAsia="en-US"/>
        </w:rPr>
        <w:t xml:space="preserve">be </w:t>
      </w:r>
      <w:r w:rsidRPr="001B40A3">
        <w:rPr>
          <w:rFonts w:ascii="Times New Roman" w:hAnsi="Times New Roman"/>
          <w:i/>
          <w:sz w:val="24"/>
          <w:szCs w:val="24"/>
          <w:lang w:eastAsia="en-US"/>
        </w:rPr>
        <w:lastRenderedPageBreak/>
        <w:t>her</w:t>
      </w:r>
      <w:r w:rsidR="00464A3C" w:rsidRPr="001B40A3">
        <w:rPr>
          <w:rFonts w:ascii="Times New Roman" w:hAnsi="Times New Roman"/>
          <w:i/>
          <w:sz w:val="24"/>
          <w:szCs w:val="24"/>
          <w:lang w:eastAsia="en-US"/>
        </w:rPr>
        <w:t>e</w:t>
      </w:r>
      <w:r w:rsidR="00464A3C" w:rsidRPr="001B40A3">
        <w:rPr>
          <w:rFonts w:ascii="Times New Roman" w:hAnsi="Times New Roman"/>
          <w:sz w:val="24"/>
          <w:szCs w:val="24"/>
          <w:lang w:eastAsia="en-US"/>
        </w:rPr>
        <w:t xml:space="preserve">.  The GHV is a lucid example of the way in which, as </w:t>
      </w:r>
      <w:r w:rsidRPr="001B40A3">
        <w:rPr>
          <w:rFonts w:ascii="Times New Roman" w:hAnsi="Times New Roman"/>
          <w:sz w:val="24"/>
          <w:szCs w:val="24"/>
        </w:rPr>
        <w:t>policy artefacts, symbolic objects can tell ‘identity stories’</w:t>
      </w:r>
      <w:r w:rsidR="00DC5DC3" w:rsidRPr="001B40A3">
        <w:rPr>
          <w:rFonts w:ascii="Times New Roman" w:hAnsi="Times New Roman"/>
          <w:sz w:val="24"/>
          <w:szCs w:val="24"/>
        </w:rPr>
        <w:t xml:space="preserve">. </w:t>
      </w:r>
      <w:proofErr w:type="spellStart"/>
      <w:r w:rsidR="00DC5DC3" w:rsidRPr="001B40A3">
        <w:rPr>
          <w:rFonts w:ascii="Times New Roman" w:hAnsi="Times New Roman"/>
          <w:sz w:val="24"/>
          <w:szCs w:val="24"/>
          <w:lang w:eastAsia="en-US"/>
        </w:rPr>
        <w:t>Yanow</w:t>
      </w:r>
      <w:proofErr w:type="spellEnd"/>
      <w:r w:rsidR="00DC5DC3" w:rsidRPr="001B40A3">
        <w:rPr>
          <w:rFonts w:ascii="Times New Roman" w:hAnsi="Times New Roman"/>
          <w:sz w:val="24"/>
          <w:szCs w:val="24"/>
          <w:lang w:eastAsia="en-US"/>
        </w:rPr>
        <w:t xml:space="preserve"> (2000: 88) argues that these stories </w:t>
      </w:r>
      <w:r w:rsidRPr="001B40A3">
        <w:rPr>
          <w:rFonts w:ascii="Times New Roman" w:hAnsi="Times New Roman"/>
          <w:sz w:val="24"/>
          <w:szCs w:val="24"/>
        </w:rPr>
        <w:t>are ‘ways in which the polity… tells its own citizens and often citizens of other polities… who it is, in terms of what it values, believes, or feels’.</w:t>
      </w:r>
      <w:r w:rsidR="00DC5DC3" w:rsidRPr="001B40A3">
        <w:rPr>
          <w:rFonts w:ascii="Times New Roman" w:hAnsi="Times New Roman"/>
          <w:sz w:val="24"/>
          <w:szCs w:val="24"/>
        </w:rPr>
        <w:t xml:space="preserve">  T</w:t>
      </w:r>
      <w:r w:rsidR="00464A3C" w:rsidRPr="001B40A3">
        <w:rPr>
          <w:rFonts w:ascii="Times New Roman" w:hAnsi="Times New Roman"/>
          <w:sz w:val="24"/>
          <w:szCs w:val="24"/>
        </w:rPr>
        <w:t xml:space="preserve">he shaping of subjectivities is </w:t>
      </w:r>
      <w:r w:rsidR="00DC5DC3" w:rsidRPr="001B40A3">
        <w:rPr>
          <w:rFonts w:ascii="Times New Roman" w:hAnsi="Times New Roman"/>
          <w:sz w:val="24"/>
          <w:szCs w:val="24"/>
        </w:rPr>
        <w:t xml:space="preserve">also </w:t>
      </w:r>
      <w:r w:rsidR="00464A3C" w:rsidRPr="001B40A3">
        <w:rPr>
          <w:rFonts w:ascii="Times New Roman" w:hAnsi="Times New Roman"/>
          <w:sz w:val="24"/>
          <w:szCs w:val="24"/>
        </w:rPr>
        <w:t xml:space="preserve">linked to the </w:t>
      </w:r>
      <w:r w:rsidR="00DC5DC3" w:rsidRPr="001B40A3">
        <w:rPr>
          <w:rFonts w:ascii="Times New Roman" w:hAnsi="Times New Roman"/>
          <w:sz w:val="24"/>
          <w:szCs w:val="24"/>
        </w:rPr>
        <w:t>shaping (or rather restricting</w:t>
      </w:r>
      <w:r w:rsidR="00464A3C" w:rsidRPr="001B40A3">
        <w:rPr>
          <w:rFonts w:ascii="Times New Roman" w:hAnsi="Times New Roman"/>
          <w:sz w:val="24"/>
          <w:szCs w:val="24"/>
        </w:rPr>
        <w:t xml:space="preserve"> of) agency.  Our respondent explains how feelings of exclusion, isolation and illegitimacy lead to ‘not engaging with the wider community’ and</w:t>
      </w:r>
      <w:r w:rsidR="00022D2C" w:rsidRPr="001B40A3">
        <w:rPr>
          <w:rFonts w:ascii="Times New Roman" w:hAnsi="Times New Roman"/>
          <w:sz w:val="24"/>
          <w:szCs w:val="24"/>
        </w:rPr>
        <w:t>, ultimately,</w:t>
      </w:r>
      <w:r w:rsidR="00464A3C" w:rsidRPr="001B40A3">
        <w:rPr>
          <w:rFonts w:ascii="Times New Roman" w:hAnsi="Times New Roman"/>
          <w:sz w:val="24"/>
          <w:szCs w:val="24"/>
        </w:rPr>
        <w:t xml:space="preserve"> to a </w:t>
      </w:r>
      <w:r w:rsidR="00022D2C" w:rsidRPr="001B40A3">
        <w:rPr>
          <w:rFonts w:ascii="Times New Roman" w:hAnsi="Times New Roman"/>
          <w:sz w:val="24"/>
          <w:szCs w:val="24"/>
        </w:rPr>
        <w:t>decision</w:t>
      </w:r>
      <w:r w:rsidR="00464A3C" w:rsidRPr="001B40A3">
        <w:rPr>
          <w:rFonts w:ascii="Times New Roman" w:hAnsi="Times New Roman"/>
          <w:sz w:val="24"/>
          <w:szCs w:val="24"/>
        </w:rPr>
        <w:t>: ‘therefore you hide’.</w:t>
      </w:r>
    </w:p>
    <w:p w14:paraId="4C738046" w14:textId="77777777" w:rsidR="00022D2C" w:rsidRPr="001B40A3" w:rsidRDefault="00022D2C" w:rsidP="001B40A3">
      <w:pPr>
        <w:tabs>
          <w:tab w:val="left" w:pos="811"/>
        </w:tabs>
        <w:snapToGrid w:val="0"/>
        <w:spacing w:line="360" w:lineRule="auto"/>
        <w:jc w:val="both"/>
        <w:rPr>
          <w:rFonts w:ascii="Times New Roman" w:hAnsi="Times New Roman"/>
          <w:sz w:val="24"/>
          <w:szCs w:val="24"/>
          <w:lang w:eastAsia="en-US"/>
        </w:rPr>
      </w:pPr>
      <w:r w:rsidRPr="001B40A3">
        <w:rPr>
          <w:rFonts w:ascii="Times New Roman" w:hAnsi="Times New Roman"/>
          <w:sz w:val="24"/>
          <w:szCs w:val="24"/>
          <w:lang w:eastAsia="en-US"/>
        </w:rPr>
        <w:t xml:space="preserve">A volunteer from a </w:t>
      </w:r>
      <w:r w:rsidR="00737A29" w:rsidRPr="001B40A3">
        <w:rPr>
          <w:rFonts w:ascii="Times New Roman" w:hAnsi="Times New Roman"/>
          <w:sz w:val="24"/>
          <w:szCs w:val="24"/>
          <w:lang w:eastAsia="en-US"/>
        </w:rPr>
        <w:t xml:space="preserve">CBO </w:t>
      </w:r>
      <w:r w:rsidRPr="001B40A3">
        <w:rPr>
          <w:rFonts w:ascii="Times New Roman" w:hAnsi="Times New Roman"/>
          <w:sz w:val="24"/>
          <w:szCs w:val="24"/>
          <w:lang w:eastAsia="en-US"/>
        </w:rPr>
        <w:t>explained that: ‘</w:t>
      </w:r>
      <w:r w:rsidRPr="001B40A3">
        <w:rPr>
          <w:rFonts w:ascii="Times New Roman" w:hAnsi="Times New Roman"/>
          <w:sz w:val="24"/>
          <w:szCs w:val="24"/>
        </w:rPr>
        <w:t xml:space="preserve">We know of many people who have gone into hiding due to fear of deportation. </w:t>
      </w:r>
      <w:r w:rsidRPr="001B40A3">
        <w:rPr>
          <w:rFonts w:ascii="Times New Roman" w:hAnsi="Times New Roman"/>
          <w:sz w:val="24"/>
          <w:szCs w:val="24"/>
          <w:lang w:eastAsia="en-US"/>
        </w:rPr>
        <w:t xml:space="preserve">Some people have stopped coming to our drop-in sessions after seeing the van.’  The secretary of another group </w:t>
      </w:r>
      <w:r w:rsidR="00746FF0" w:rsidRPr="001B40A3">
        <w:rPr>
          <w:rFonts w:ascii="Times New Roman" w:hAnsi="Times New Roman"/>
          <w:sz w:val="24"/>
          <w:szCs w:val="24"/>
          <w:lang w:eastAsia="en-US"/>
        </w:rPr>
        <w:t>(</w:t>
      </w:r>
      <w:r w:rsidR="00737A29" w:rsidRPr="001B40A3">
        <w:rPr>
          <w:rFonts w:ascii="Times New Roman" w:hAnsi="Times New Roman"/>
          <w:sz w:val="24"/>
          <w:szCs w:val="24"/>
          <w:lang w:eastAsia="en-US"/>
        </w:rPr>
        <w:t xml:space="preserve">MSO) </w:t>
      </w:r>
      <w:r w:rsidRPr="001B40A3">
        <w:rPr>
          <w:rFonts w:ascii="Times New Roman" w:hAnsi="Times New Roman"/>
          <w:sz w:val="24"/>
          <w:szCs w:val="24"/>
          <w:lang w:eastAsia="en-US"/>
        </w:rPr>
        <w:t xml:space="preserve">referred to the ‘instrumentality’ of the van: a ‘useful object’ for policymakers in the manner described by </w:t>
      </w:r>
      <w:proofErr w:type="spellStart"/>
      <w:r w:rsidRPr="001B40A3">
        <w:rPr>
          <w:rFonts w:ascii="Times New Roman" w:hAnsi="Times New Roman"/>
          <w:sz w:val="24"/>
          <w:szCs w:val="24"/>
          <w:lang w:eastAsia="en-US"/>
        </w:rPr>
        <w:t>Majone</w:t>
      </w:r>
      <w:proofErr w:type="spellEnd"/>
      <w:r w:rsidRPr="001B40A3">
        <w:rPr>
          <w:rFonts w:ascii="Times New Roman" w:hAnsi="Times New Roman"/>
          <w:sz w:val="24"/>
          <w:szCs w:val="24"/>
          <w:lang w:eastAsia="en-US"/>
        </w:rPr>
        <w:t>:</w:t>
      </w:r>
    </w:p>
    <w:p w14:paraId="060CC883" w14:textId="77F14E3A" w:rsidR="00022D2C" w:rsidRPr="001B40A3" w:rsidRDefault="00022D2C" w:rsidP="001B40A3">
      <w:pPr>
        <w:tabs>
          <w:tab w:val="left" w:pos="811"/>
        </w:tabs>
        <w:snapToGrid w:val="0"/>
        <w:spacing w:before="240" w:line="360" w:lineRule="auto"/>
        <w:ind w:left="720"/>
        <w:jc w:val="both"/>
        <w:rPr>
          <w:rFonts w:ascii="Times New Roman" w:hAnsi="Times New Roman"/>
          <w:sz w:val="24"/>
          <w:szCs w:val="24"/>
          <w:lang w:eastAsia="en-US"/>
        </w:rPr>
      </w:pPr>
      <w:r w:rsidRPr="001B40A3">
        <w:rPr>
          <w:rFonts w:ascii="Times New Roman" w:hAnsi="Times New Roman"/>
          <w:sz w:val="24"/>
          <w:szCs w:val="24"/>
          <w:lang w:eastAsia="en-US"/>
        </w:rPr>
        <w:t>The van has created an environment where those without papers have bee</w:t>
      </w:r>
      <w:r w:rsidR="00B40381" w:rsidRPr="001B40A3">
        <w:rPr>
          <w:rFonts w:ascii="Times New Roman" w:hAnsi="Times New Roman"/>
          <w:sz w:val="24"/>
          <w:szCs w:val="24"/>
          <w:lang w:eastAsia="en-US"/>
        </w:rPr>
        <w:t xml:space="preserve">n forced to go under the radar… </w:t>
      </w:r>
      <w:r w:rsidRPr="001B40A3">
        <w:rPr>
          <w:rFonts w:ascii="Times New Roman" w:hAnsi="Times New Roman"/>
          <w:sz w:val="24"/>
          <w:szCs w:val="24"/>
        </w:rPr>
        <w:t>The van has been very instrumental in denying a particular group of people the opportunity to become a part of our community.</w:t>
      </w:r>
    </w:p>
    <w:p w14:paraId="3374FD37" w14:textId="77777777" w:rsidR="0046353B" w:rsidRPr="001B40A3" w:rsidRDefault="00022D2C" w:rsidP="001B40A3">
      <w:pPr>
        <w:spacing w:before="240" w:after="200" w:line="360" w:lineRule="auto"/>
        <w:jc w:val="both"/>
        <w:rPr>
          <w:rFonts w:ascii="Times New Roman" w:hAnsi="Times New Roman"/>
          <w:sz w:val="24"/>
          <w:szCs w:val="24"/>
          <w:lang w:eastAsia="en-US"/>
        </w:rPr>
      </w:pPr>
      <w:r w:rsidRPr="001B40A3">
        <w:rPr>
          <w:rFonts w:ascii="Times New Roman" w:hAnsi="Times New Roman"/>
          <w:sz w:val="24"/>
          <w:szCs w:val="24"/>
          <w:lang w:eastAsia="en-US"/>
        </w:rPr>
        <w:t>T</w:t>
      </w:r>
      <w:r w:rsidR="00826FF9" w:rsidRPr="001B40A3">
        <w:rPr>
          <w:rFonts w:ascii="Times New Roman" w:hAnsi="Times New Roman"/>
          <w:sz w:val="24"/>
          <w:szCs w:val="24"/>
          <w:lang w:eastAsia="en-US"/>
        </w:rPr>
        <w:t xml:space="preserve">he </w:t>
      </w:r>
      <w:r w:rsidR="0046353B" w:rsidRPr="001B40A3">
        <w:rPr>
          <w:rFonts w:ascii="Times New Roman" w:hAnsi="Times New Roman"/>
          <w:sz w:val="24"/>
          <w:szCs w:val="24"/>
          <w:lang w:eastAsia="en-US"/>
        </w:rPr>
        <w:t>GHV</w:t>
      </w:r>
      <w:r w:rsidR="00174EE7" w:rsidRPr="001B40A3">
        <w:rPr>
          <w:rFonts w:ascii="Times New Roman" w:hAnsi="Times New Roman"/>
          <w:sz w:val="24"/>
          <w:szCs w:val="24"/>
          <w:lang w:eastAsia="en-US"/>
        </w:rPr>
        <w:t xml:space="preserve"> also</w:t>
      </w:r>
      <w:r w:rsidR="0046353B" w:rsidRPr="001B40A3">
        <w:rPr>
          <w:rFonts w:ascii="Times New Roman" w:hAnsi="Times New Roman"/>
          <w:sz w:val="24"/>
          <w:szCs w:val="24"/>
          <w:lang w:eastAsia="en-US"/>
        </w:rPr>
        <w:t xml:space="preserve"> speaks to non-migrants as a separate community of meaning, conveying the message that their ‘home’ is being illegally occupied by strangers.  </w:t>
      </w:r>
      <w:r w:rsidR="00746FF0" w:rsidRPr="001B40A3">
        <w:rPr>
          <w:rFonts w:ascii="Times New Roman" w:hAnsi="Times New Roman"/>
          <w:sz w:val="24"/>
          <w:szCs w:val="24"/>
          <w:lang w:eastAsia="en-US"/>
        </w:rPr>
        <w:t xml:space="preserve">A female </w:t>
      </w:r>
      <w:proofErr w:type="spellStart"/>
      <w:r w:rsidR="00746FF0" w:rsidRPr="001B40A3">
        <w:rPr>
          <w:rFonts w:ascii="Times New Roman" w:hAnsi="Times New Roman"/>
          <w:sz w:val="24"/>
          <w:szCs w:val="24"/>
          <w:lang w:eastAsia="en-US"/>
        </w:rPr>
        <w:t>overstayer</w:t>
      </w:r>
      <w:proofErr w:type="spellEnd"/>
      <w:r w:rsidR="0046353B" w:rsidRPr="001B40A3">
        <w:rPr>
          <w:rFonts w:ascii="Times New Roman" w:hAnsi="Times New Roman"/>
          <w:sz w:val="24"/>
          <w:szCs w:val="24"/>
          <w:lang w:eastAsia="en-US"/>
        </w:rPr>
        <w:t xml:space="preserve"> argues that:</w:t>
      </w:r>
    </w:p>
    <w:p w14:paraId="2A230697" w14:textId="78F980EE" w:rsidR="0046353B" w:rsidRPr="001B40A3" w:rsidRDefault="00424B81" w:rsidP="001B40A3">
      <w:pPr>
        <w:spacing w:line="360" w:lineRule="auto"/>
        <w:ind w:left="720"/>
        <w:jc w:val="both"/>
        <w:rPr>
          <w:rFonts w:ascii="Times New Roman" w:hAnsi="Times New Roman"/>
          <w:sz w:val="24"/>
          <w:szCs w:val="24"/>
          <w:lang w:eastAsia="en-US"/>
        </w:rPr>
      </w:pPr>
      <w:r w:rsidRPr="001B40A3">
        <w:rPr>
          <w:rFonts w:ascii="Times New Roman" w:hAnsi="Times New Roman"/>
          <w:sz w:val="24"/>
          <w:szCs w:val="24"/>
          <w:lang w:eastAsia="en-US"/>
        </w:rPr>
        <w:t>The</w:t>
      </w:r>
      <w:r w:rsidR="00E22EE8" w:rsidRPr="001B40A3">
        <w:rPr>
          <w:rFonts w:ascii="Times New Roman" w:hAnsi="Times New Roman"/>
          <w:sz w:val="24"/>
          <w:szCs w:val="24"/>
          <w:lang w:eastAsia="en-US"/>
        </w:rPr>
        <w:t xml:space="preserve"> </w:t>
      </w:r>
      <w:r w:rsidR="0046353B" w:rsidRPr="001B40A3">
        <w:rPr>
          <w:rFonts w:ascii="Times New Roman" w:hAnsi="Times New Roman"/>
          <w:sz w:val="24"/>
          <w:szCs w:val="24"/>
          <w:lang w:eastAsia="en-US"/>
        </w:rPr>
        <w:t>van</w:t>
      </w:r>
      <w:r w:rsidRPr="001B40A3">
        <w:rPr>
          <w:rFonts w:ascii="Times New Roman" w:hAnsi="Times New Roman"/>
          <w:sz w:val="24"/>
          <w:szCs w:val="24"/>
          <w:lang w:eastAsia="en-US"/>
        </w:rPr>
        <w:t xml:space="preserve">… </w:t>
      </w:r>
      <w:r w:rsidR="0046353B" w:rsidRPr="001B40A3">
        <w:rPr>
          <w:rFonts w:ascii="Times New Roman" w:hAnsi="Times New Roman"/>
          <w:sz w:val="24"/>
          <w:szCs w:val="24"/>
          <w:lang w:eastAsia="en-US"/>
        </w:rPr>
        <w:t>draw</w:t>
      </w:r>
      <w:r w:rsidRPr="001B40A3">
        <w:rPr>
          <w:rFonts w:ascii="Times New Roman" w:hAnsi="Times New Roman"/>
          <w:sz w:val="24"/>
          <w:szCs w:val="24"/>
          <w:lang w:eastAsia="en-US"/>
        </w:rPr>
        <w:t>s</w:t>
      </w:r>
      <w:r w:rsidR="0046353B" w:rsidRPr="001B40A3">
        <w:rPr>
          <w:rFonts w:ascii="Times New Roman" w:hAnsi="Times New Roman"/>
          <w:sz w:val="24"/>
          <w:szCs w:val="24"/>
          <w:lang w:eastAsia="en-US"/>
        </w:rPr>
        <w:t xml:space="preserve"> people’s attention to the issue of Britishness, that is to say, ‘look here, these people are foreigners and these ones in particular are offenders so we don’t need them here</w:t>
      </w:r>
      <w:r w:rsidR="009F5F32" w:rsidRPr="001B40A3">
        <w:rPr>
          <w:rFonts w:ascii="Times New Roman" w:hAnsi="Times New Roman"/>
          <w:sz w:val="24"/>
          <w:szCs w:val="24"/>
          <w:lang w:eastAsia="en-US"/>
        </w:rPr>
        <w:t>’</w:t>
      </w:r>
      <w:r w:rsidR="0046353B" w:rsidRPr="001B40A3">
        <w:rPr>
          <w:rFonts w:ascii="Times New Roman" w:hAnsi="Times New Roman"/>
          <w:sz w:val="24"/>
          <w:szCs w:val="24"/>
          <w:lang w:eastAsia="en-US"/>
        </w:rPr>
        <w:t xml:space="preserve">. Obviously the (British) public will say these are offenders or criminals, so it doesn’t matter even if they are mistreated. </w:t>
      </w:r>
    </w:p>
    <w:p w14:paraId="1CC0A001" w14:textId="77777777" w:rsidR="00022D2C" w:rsidRPr="001B40A3" w:rsidRDefault="00022D2C" w:rsidP="001B40A3">
      <w:pPr>
        <w:spacing w:line="360" w:lineRule="auto"/>
        <w:jc w:val="both"/>
        <w:rPr>
          <w:rFonts w:ascii="Times New Roman" w:hAnsi="Times New Roman"/>
          <w:sz w:val="24"/>
          <w:szCs w:val="24"/>
          <w:lang w:eastAsia="en-US"/>
        </w:rPr>
      </w:pPr>
    </w:p>
    <w:p w14:paraId="24C71557" w14:textId="77777777" w:rsidR="00173D29" w:rsidRPr="001B40A3" w:rsidRDefault="001D2CF2" w:rsidP="001B40A3">
      <w:pPr>
        <w:spacing w:line="360" w:lineRule="auto"/>
        <w:jc w:val="both"/>
        <w:rPr>
          <w:rFonts w:ascii="Times New Roman" w:hAnsi="Times New Roman"/>
          <w:sz w:val="24"/>
          <w:szCs w:val="24"/>
          <w:lang w:eastAsia="en-US"/>
        </w:rPr>
      </w:pPr>
      <w:r w:rsidRPr="001B40A3">
        <w:rPr>
          <w:rFonts w:ascii="Times New Roman" w:hAnsi="Times New Roman"/>
          <w:sz w:val="24"/>
          <w:szCs w:val="24"/>
          <w:lang w:eastAsia="en-US"/>
        </w:rPr>
        <w:t xml:space="preserve">A volunteer for a </w:t>
      </w:r>
      <w:r w:rsidR="00737A29" w:rsidRPr="001B40A3">
        <w:rPr>
          <w:rFonts w:ascii="Times New Roman" w:hAnsi="Times New Roman"/>
          <w:sz w:val="24"/>
          <w:szCs w:val="24"/>
          <w:lang w:eastAsia="en-US"/>
        </w:rPr>
        <w:t>CBO</w:t>
      </w:r>
      <w:r w:rsidRPr="001B40A3">
        <w:rPr>
          <w:rFonts w:ascii="Times New Roman" w:hAnsi="Times New Roman"/>
          <w:sz w:val="24"/>
          <w:szCs w:val="24"/>
          <w:lang w:eastAsia="en-US"/>
        </w:rPr>
        <w:t xml:space="preserve"> argued that: ‘</w:t>
      </w:r>
      <w:r w:rsidRPr="001B40A3">
        <w:rPr>
          <w:rFonts w:ascii="Times New Roman" w:hAnsi="Times New Roman"/>
          <w:sz w:val="24"/>
          <w:szCs w:val="24"/>
        </w:rPr>
        <w:t>I think you've got to recognise that the van wasn't necessarily aimed at asylum seekers alone but it was also aimed at the British public’</w:t>
      </w:r>
      <w:r w:rsidR="00173D29" w:rsidRPr="001B40A3">
        <w:rPr>
          <w:rFonts w:ascii="Times New Roman" w:hAnsi="Times New Roman"/>
          <w:sz w:val="24"/>
          <w:szCs w:val="24"/>
          <w:lang w:eastAsia="en-US"/>
        </w:rPr>
        <w:t>.  Another respondent</w:t>
      </w:r>
      <w:r w:rsidR="00737A29" w:rsidRPr="001B40A3">
        <w:rPr>
          <w:rFonts w:ascii="Times New Roman" w:hAnsi="Times New Roman"/>
          <w:sz w:val="24"/>
          <w:szCs w:val="24"/>
          <w:lang w:eastAsia="en-US"/>
        </w:rPr>
        <w:t xml:space="preserve"> (MSO manager) </w:t>
      </w:r>
      <w:r w:rsidR="00173D29" w:rsidRPr="001B40A3">
        <w:rPr>
          <w:rFonts w:ascii="Times New Roman" w:hAnsi="Times New Roman"/>
          <w:sz w:val="24"/>
          <w:szCs w:val="24"/>
          <w:lang w:eastAsia="en-US"/>
        </w:rPr>
        <w:t>put it like this:</w:t>
      </w:r>
    </w:p>
    <w:p w14:paraId="048A6F52" w14:textId="141A23CD" w:rsidR="00173D29" w:rsidRPr="001B40A3" w:rsidRDefault="00173D29" w:rsidP="001B40A3">
      <w:pPr>
        <w:spacing w:before="240" w:line="360" w:lineRule="auto"/>
        <w:ind w:left="720"/>
        <w:jc w:val="both"/>
        <w:rPr>
          <w:rFonts w:ascii="Times New Roman" w:hAnsi="Times New Roman"/>
          <w:sz w:val="24"/>
          <w:szCs w:val="24"/>
        </w:rPr>
      </w:pPr>
      <w:r w:rsidRPr="001B40A3">
        <w:rPr>
          <w:rFonts w:ascii="Times New Roman" w:hAnsi="Times New Roman"/>
          <w:sz w:val="24"/>
          <w:szCs w:val="24"/>
        </w:rPr>
        <w:t xml:space="preserve">I think they're running a scare campaign. They like to get people afraid of floods of immigrants, and they like to scapegoat immigrants… to let the public feel there are too many migrants here and make them to resent anyone who doesn’t appear like them… by driving the van, the government </w:t>
      </w:r>
      <w:r w:rsidR="009F5F32" w:rsidRPr="001B40A3">
        <w:rPr>
          <w:rFonts w:ascii="Times New Roman" w:hAnsi="Times New Roman"/>
          <w:sz w:val="24"/>
          <w:szCs w:val="24"/>
        </w:rPr>
        <w:t>is seen to be doing something.</w:t>
      </w:r>
      <w:r w:rsidRPr="001B40A3">
        <w:rPr>
          <w:rFonts w:ascii="Times New Roman" w:hAnsi="Times New Roman"/>
          <w:sz w:val="24"/>
          <w:szCs w:val="24"/>
        </w:rPr>
        <w:t xml:space="preserve">  </w:t>
      </w:r>
    </w:p>
    <w:p w14:paraId="044088A7" w14:textId="7514F347" w:rsidR="00523158" w:rsidRPr="001B40A3" w:rsidRDefault="0046353B" w:rsidP="001B40A3">
      <w:pPr>
        <w:pStyle w:val="NormalWeb"/>
        <w:spacing w:line="360" w:lineRule="auto"/>
        <w:jc w:val="both"/>
      </w:pPr>
      <w:r w:rsidRPr="001B40A3">
        <w:rPr>
          <w:lang w:eastAsia="en-US"/>
        </w:rPr>
        <w:lastRenderedPageBreak/>
        <w:t xml:space="preserve">The GHV communicates </w:t>
      </w:r>
      <w:r w:rsidR="002A182D" w:rsidRPr="001B40A3">
        <w:rPr>
          <w:lang w:eastAsia="en-US"/>
        </w:rPr>
        <w:t>with</w:t>
      </w:r>
      <w:r w:rsidRPr="001B40A3">
        <w:rPr>
          <w:lang w:eastAsia="en-US"/>
        </w:rPr>
        <w:t xml:space="preserve"> </w:t>
      </w:r>
      <w:r w:rsidR="002A182D" w:rsidRPr="001B40A3">
        <w:rPr>
          <w:lang w:eastAsia="en-US"/>
        </w:rPr>
        <w:t>multiple communities of meaning</w:t>
      </w:r>
      <w:r w:rsidRPr="001B40A3">
        <w:rPr>
          <w:lang w:eastAsia="en-US"/>
        </w:rPr>
        <w:t xml:space="preserve">, not separately but in a relational or dialectical manner. </w:t>
      </w:r>
      <w:r w:rsidR="002A182D" w:rsidRPr="001B40A3">
        <w:t>The GHV works to creation inclusions and exclusions through a series of binaries: migrants and non-migrants, good and bad migrants, those who fight and those who comply, those who enforce the law and those who are subject to it.  As a migrant support campaigner</w:t>
      </w:r>
      <w:r w:rsidR="005B0935" w:rsidRPr="001B40A3">
        <w:t xml:space="preserve"> (</w:t>
      </w:r>
      <w:r w:rsidR="00737A29" w:rsidRPr="001B40A3">
        <w:t xml:space="preserve">CBO) </w:t>
      </w:r>
      <w:r w:rsidR="002A182D" w:rsidRPr="001B40A3">
        <w:t xml:space="preserve">put it: ‘Setting boundaries of belonging is the key motif of the van’.  </w:t>
      </w:r>
      <w:r w:rsidR="0038530A" w:rsidRPr="001B40A3">
        <w:t xml:space="preserve">The van works to demarcate and also consolidate communities of meaning in opposition to one another.  </w:t>
      </w:r>
      <w:r w:rsidR="002A182D" w:rsidRPr="001B40A3">
        <w:t xml:space="preserve">The </w:t>
      </w:r>
      <w:r w:rsidRPr="001B40A3">
        <w:rPr>
          <w:lang w:eastAsia="en-US"/>
        </w:rPr>
        <w:t xml:space="preserve">manager of a </w:t>
      </w:r>
      <w:r w:rsidR="00737A29" w:rsidRPr="001B40A3">
        <w:rPr>
          <w:lang w:eastAsia="en-US"/>
        </w:rPr>
        <w:t>CBO</w:t>
      </w:r>
      <w:r w:rsidRPr="001B40A3">
        <w:rPr>
          <w:lang w:eastAsia="en-US"/>
        </w:rPr>
        <w:t xml:space="preserve"> </w:t>
      </w:r>
      <w:r w:rsidR="002A182D" w:rsidRPr="001B40A3">
        <w:rPr>
          <w:lang w:eastAsia="en-US"/>
        </w:rPr>
        <w:t xml:space="preserve">reflected on how the van </w:t>
      </w:r>
      <w:r w:rsidR="0038530A" w:rsidRPr="001B40A3">
        <w:rPr>
          <w:lang w:eastAsia="en-US"/>
        </w:rPr>
        <w:t xml:space="preserve">influences not just </w:t>
      </w:r>
      <w:r w:rsidR="002A182D" w:rsidRPr="001B40A3">
        <w:rPr>
          <w:lang w:eastAsia="en-US"/>
        </w:rPr>
        <w:t>co</w:t>
      </w:r>
      <w:r w:rsidR="00737A29" w:rsidRPr="001B40A3">
        <w:rPr>
          <w:lang w:eastAsia="en-US"/>
        </w:rPr>
        <w:t xml:space="preserve">gnitive frames but also </w:t>
      </w:r>
      <w:r w:rsidR="002A182D" w:rsidRPr="001B40A3">
        <w:rPr>
          <w:lang w:eastAsia="en-US"/>
        </w:rPr>
        <w:t>the emotive aspect of meaning-making</w:t>
      </w:r>
      <w:r w:rsidR="0038530A" w:rsidRPr="001B40A3">
        <w:rPr>
          <w:lang w:eastAsia="en-US"/>
        </w:rPr>
        <w:t xml:space="preserve"> about migration</w:t>
      </w:r>
      <w:r w:rsidR="002A182D" w:rsidRPr="001B40A3">
        <w:rPr>
          <w:lang w:eastAsia="en-US"/>
        </w:rPr>
        <w:t>:</w:t>
      </w:r>
      <w:r w:rsidR="00530621" w:rsidRPr="001B40A3">
        <w:rPr>
          <w:lang w:eastAsia="en-US"/>
        </w:rPr>
        <w:t xml:space="preserve"> ‘i</w:t>
      </w:r>
      <w:r w:rsidRPr="001B40A3">
        <w:rPr>
          <w:lang w:eastAsia="en-US"/>
        </w:rPr>
        <w:t xml:space="preserve">mages like this make migrants feel frightened. </w:t>
      </w:r>
      <w:r w:rsidR="00424B81" w:rsidRPr="001B40A3">
        <w:rPr>
          <w:lang w:eastAsia="en-US"/>
        </w:rPr>
        <w:t>…</w:t>
      </w:r>
      <w:r w:rsidR="00CE0A90" w:rsidRPr="001B40A3">
        <w:rPr>
          <w:lang w:eastAsia="en-US"/>
        </w:rPr>
        <w:t xml:space="preserve">it singles them out’.  </w:t>
      </w:r>
      <w:r w:rsidR="00363808" w:rsidRPr="001B40A3">
        <w:t xml:space="preserve">The sense of fear and surveillance was palpable in responses from migrants themselves. One of the testimonies related to a woman </w:t>
      </w:r>
      <w:proofErr w:type="spellStart"/>
      <w:r w:rsidR="00363808" w:rsidRPr="001B40A3">
        <w:t>overstayer</w:t>
      </w:r>
      <w:proofErr w:type="spellEnd"/>
      <w:r w:rsidR="00363808" w:rsidRPr="001B40A3">
        <w:t xml:space="preserve"> who was too fearful to seek medical attention</w:t>
      </w:r>
      <w:r w:rsidR="00CE0A90" w:rsidRPr="001B40A3">
        <w:t xml:space="preserve"> for a broken leg,</w:t>
      </w:r>
      <w:r w:rsidR="00363808" w:rsidRPr="001B40A3">
        <w:t xml:space="preserve"> in a context in which the GHV clearly spelt out the possibility of being detained </w:t>
      </w:r>
      <w:r w:rsidR="00CE0A90" w:rsidRPr="001B40A3">
        <w:t>or</w:t>
      </w:r>
      <w:r w:rsidR="00363808" w:rsidRPr="001B40A3">
        <w:t xml:space="preserve"> deported</w:t>
      </w:r>
      <w:r w:rsidR="00523158" w:rsidRPr="001B40A3">
        <w:t xml:space="preserve">: </w:t>
      </w:r>
    </w:p>
    <w:p w14:paraId="3AC70FB6" w14:textId="240FBFD6" w:rsidR="00523158" w:rsidRPr="001B40A3" w:rsidRDefault="00CE0A90" w:rsidP="001B40A3">
      <w:pPr>
        <w:pStyle w:val="NormalWeb"/>
        <w:spacing w:line="360" w:lineRule="auto"/>
        <w:ind w:left="720"/>
        <w:jc w:val="both"/>
      </w:pPr>
      <w:r w:rsidRPr="001B40A3">
        <w:t>…</w:t>
      </w:r>
      <w:r w:rsidR="00523158" w:rsidRPr="001B40A3">
        <w:t xml:space="preserve"> </w:t>
      </w:r>
      <w:proofErr w:type="gramStart"/>
      <w:r w:rsidR="00523158" w:rsidRPr="001B40A3">
        <w:t>if</w:t>
      </w:r>
      <w:proofErr w:type="gramEnd"/>
      <w:r w:rsidR="00523158" w:rsidRPr="001B40A3">
        <w:t xml:space="preserve"> you are an illegal migrant it’s risky to seek medical support. You can’t even go to the hospital because they will ask to know your immigration status and </w:t>
      </w:r>
      <w:r w:rsidR="009F5F32" w:rsidRPr="001B40A3">
        <w:t>…</w:t>
      </w:r>
      <w:r w:rsidR="00523158" w:rsidRPr="001B40A3">
        <w:t xml:space="preserve"> they will immediately phone the Home Office and you will be detained and deported</w:t>
      </w:r>
      <w:r w:rsidR="005B0935" w:rsidRPr="001B40A3">
        <w:t xml:space="preserve"> (</w:t>
      </w:r>
      <w:r w:rsidR="00737A29" w:rsidRPr="001B40A3">
        <w:t>EBO c</w:t>
      </w:r>
      <w:r w:rsidR="005B0935" w:rsidRPr="001B40A3">
        <w:t>ampa</w:t>
      </w:r>
      <w:r w:rsidR="00737A29" w:rsidRPr="001B40A3">
        <w:t>igner</w:t>
      </w:r>
      <w:r w:rsidR="005B0935" w:rsidRPr="001B40A3">
        <w:t>)</w:t>
      </w:r>
      <w:r w:rsidR="00523158" w:rsidRPr="001B40A3">
        <w:t>.</w:t>
      </w:r>
    </w:p>
    <w:p w14:paraId="01B296EE" w14:textId="77777777" w:rsidR="001D2CF2" w:rsidRPr="001B40A3" w:rsidRDefault="00022D2C"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The van’s </w:t>
      </w:r>
      <w:r w:rsidR="001D2CF2" w:rsidRPr="001B40A3">
        <w:rPr>
          <w:rFonts w:ascii="Times New Roman" w:hAnsi="Times New Roman"/>
          <w:sz w:val="24"/>
          <w:szCs w:val="24"/>
        </w:rPr>
        <w:t xml:space="preserve">appeal to non-migrant communities of meaning </w:t>
      </w:r>
      <w:r w:rsidRPr="001B40A3">
        <w:rPr>
          <w:rFonts w:ascii="Times New Roman" w:hAnsi="Times New Roman"/>
          <w:sz w:val="24"/>
          <w:szCs w:val="24"/>
        </w:rPr>
        <w:t>also had an emotional dimension</w:t>
      </w:r>
      <w:r w:rsidR="001D2CF2" w:rsidRPr="001B40A3">
        <w:rPr>
          <w:rFonts w:ascii="Times New Roman" w:hAnsi="Times New Roman"/>
          <w:sz w:val="24"/>
          <w:szCs w:val="24"/>
        </w:rPr>
        <w:t>, tapping into feelings of economic insecurity, identifying culprits, and conveying government intention to act on non-migrants’ behalf:</w:t>
      </w:r>
    </w:p>
    <w:p w14:paraId="3B54EBD2" w14:textId="77777777" w:rsidR="001D2CF2" w:rsidRPr="001B40A3" w:rsidRDefault="001D2CF2" w:rsidP="001B40A3">
      <w:pPr>
        <w:spacing w:line="360" w:lineRule="auto"/>
        <w:jc w:val="both"/>
        <w:rPr>
          <w:rFonts w:ascii="Times New Roman" w:hAnsi="Times New Roman"/>
          <w:sz w:val="24"/>
          <w:szCs w:val="24"/>
        </w:rPr>
      </w:pPr>
    </w:p>
    <w:p w14:paraId="43E7BC72" w14:textId="0B3F47D7" w:rsidR="001D2CF2" w:rsidRPr="001B40A3" w:rsidRDefault="00424B81" w:rsidP="001B40A3">
      <w:pPr>
        <w:spacing w:line="360" w:lineRule="auto"/>
        <w:ind w:left="360"/>
        <w:jc w:val="both"/>
        <w:rPr>
          <w:rFonts w:ascii="Times New Roman" w:hAnsi="Times New Roman"/>
          <w:sz w:val="24"/>
          <w:szCs w:val="24"/>
        </w:rPr>
      </w:pPr>
      <w:r w:rsidRPr="001B40A3">
        <w:rPr>
          <w:rFonts w:ascii="Times New Roman" w:hAnsi="Times New Roman"/>
          <w:sz w:val="24"/>
          <w:szCs w:val="24"/>
        </w:rPr>
        <w:t>It (t</w:t>
      </w:r>
      <w:r w:rsidR="001D2CF2" w:rsidRPr="001B40A3">
        <w:rPr>
          <w:rFonts w:ascii="Times New Roman" w:hAnsi="Times New Roman"/>
          <w:sz w:val="24"/>
          <w:szCs w:val="24"/>
        </w:rPr>
        <w:t>he van) probably reinforces mistrust, to those members of the public who are already feeling suspicious, and let’s face it a lot o</w:t>
      </w:r>
      <w:r w:rsidRPr="001B40A3">
        <w:rPr>
          <w:rFonts w:ascii="Times New Roman" w:hAnsi="Times New Roman"/>
          <w:sz w:val="24"/>
          <w:szCs w:val="24"/>
        </w:rPr>
        <w:t>f members of the British public…</w:t>
      </w:r>
      <w:r w:rsidR="001D2CF2" w:rsidRPr="001B40A3">
        <w:rPr>
          <w:rFonts w:ascii="Times New Roman" w:hAnsi="Times New Roman"/>
          <w:sz w:val="24"/>
          <w:szCs w:val="24"/>
        </w:rPr>
        <w:t>are a</w:t>
      </w:r>
      <w:r w:rsidRPr="001B40A3">
        <w:rPr>
          <w:rFonts w:ascii="Times New Roman" w:hAnsi="Times New Roman"/>
          <w:sz w:val="24"/>
          <w:szCs w:val="24"/>
        </w:rPr>
        <w:t xml:space="preserve">lready feeling insecure maybe… </w:t>
      </w:r>
      <w:r w:rsidR="001D2CF2" w:rsidRPr="001B40A3">
        <w:rPr>
          <w:rFonts w:ascii="Times New Roman" w:hAnsi="Times New Roman"/>
          <w:sz w:val="24"/>
          <w:szCs w:val="24"/>
        </w:rPr>
        <w:t>they’re w</w:t>
      </w:r>
      <w:r w:rsidRPr="001B40A3">
        <w:rPr>
          <w:rFonts w:ascii="Times New Roman" w:hAnsi="Times New Roman"/>
          <w:sz w:val="24"/>
          <w:szCs w:val="24"/>
        </w:rPr>
        <w:t xml:space="preserve">orried about losing their jobs… </w:t>
      </w:r>
      <w:r w:rsidR="001D2CF2" w:rsidRPr="001B40A3">
        <w:rPr>
          <w:rFonts w:ascii="Times New Roman" w:hAnsi="Times New Roman"/>
          <w:sz w:val="24"/>
          <w:szCs w:val="24"/>
        </w:rPr>
        <w:t xml:space="preserve">about their homes and where they’re going to get the next meal, and if they see someone here who they’re being told shouldn’t be here </w:t>
      </w:r>
      <w:r w:rsidR="00151D59" w:rsidRPr="001B40A3">
        <w:rPr>
          <w:rFonts w:ascii="Times New Roman" w:hAnsi="Times New Roman"/>
          <w:sz w:val="24"/>
          <w:szCs w:val="24"/>
        </w:rPr>
        <w:t>it’s</w:t>
      </w:r>
      <w:r w:rsidR="001D2CF2" w:rsidRPr="001B40A3">
        <w:rPr>
          <w:rFonts w:ascii="Times New Roman" w:hAnsi="Times New Roman"/>
          <w:sz w:val="24"/>
          <w:szCs w:val="24"/>
        </w:rPr>
        <w:t xml:space="preserve"> encouraging them to scapegoat those people</w:t>
      </w:r>
      <w:r w:rsidR="00151D59" w:rsidRPr="001B40A3">
        <w:rPr>
          <w:rFonts w:ascii="Times New Roman" w:hAnsi="Times New Roman"/>
          <w:sz w:val="24"/>
          <w:szCs w:val="24"/>
        </w:rPr>
        <w:t>…The</w:t>
      </w:r>
      <w:r w:rsidR="001D2CF2" w:rsidRPr="001B40A3">
        <w:rPr>
          <w:rFonts w:ascii="Times New Roman" w:hAnsi="Times New Roman"/>
          <w:sz w:val="24"/>
          <w:szCs w:val="24"/>
        </w:rPr>
        <w:t xml:space="preserve"> van is giving that impression that the government is taking action</w:t>
      </w:r>
      <w:r w:rsidR="00B512C7" w:rsidRPr="001B40A3">
        <w:rPr>
          <w:rFonts w:ascii="Times New Roman" w:hAnsi="Times New Roman"/>
          <w:sz w:val="24"/>
          <w:szCs w:val="24"/>
        </w:rPr>
        <w:t xml:space="preserve"> </w:t>
      </w:r>
      <w:r w:rsidR="005B0935" w:rsidRPr="001B40A3">
        <w:rPr>
          <w:rFonts w:ascii="Times New Roman" w:hAnsi="Times New Roman"/>
          <w:sz w:val="24"/>
          <w:szCs w:val="24"/>
        </w:rPr>
        <w:t>(</w:t>
      </w:r>
      <w:r w:rsidR="00737A29" w:rsidRPr="001B40A3">
        <w:rPr>
          <w:rFonts w:ascii="Times New Roman" w:hAnsi="Times New Roman"/>
          <w:sz w:val="24"/>
          <w:szCs w:val="24"/>
        </w:rPr>
        <w:t>MSO manager</w:t>
      </w:r>
      <w:r w:rsidR="001D2CF2" w:rsidRPr="001B40A3">
        <w:rPr>
          <w:rFonts w:ascii="Times New Roman" w:hAnsi="Times New Roman"/>
          <w:sz w:val="24"/>
          <w:szCs w:val="24"/>
        </w:rPr>
        <w:t>)</w:t>
      </w:r>
    </w:p>
    <w:p w14:paraId="2C353423" w14:textId="77777777" w:rsidR="00615C61" w:rsidRPr="001B40A3" w:rsidRDefault="00615C61" w:rsidP="001B40A3">
      <w:pPr>
        <w:spacing w:line="360" w:lineRule="auto"/>
        <w:jc w:val="both"/>
        <w:rPr>
          <w:rFonts w:ascii="Times New Roman" w:hAnsi="Times New Roman"/>
          <w:sz w:val="24"/>
          <w:szCs w:val="24"/>
        </w:rPr>
      </w:pPr>
    </w:p>
    <w:p w14:paraId="101DEA93" w14:textId="77777777" w:rsidR="00C0064F" w:rsidRPr="001B40A3" w:rsidRDefault="00C0064F" w:rsidP="001B40A3">
      <w:pPr>
        <w:spacing w:line="360" w:lineRule="auto"/>
        <w:jc w:val="both"/>
        <w:rPr>
          <w:rFonts w:ascii="Times New Roman" w:hAnsi="Times New Roman"/>
          <w:sz w:val="24"/>
          <w:szCs w:val="24"/>
        </w:rPr>
      </w:pPr>
    </w:p>
    <w:p w14:paraId="66BCC44B" w14:textId="77777777" w:rsidR="000C5CCA" w:rsidRPr="001B40A3" w:rsidRDefault="000C5CCA" w:rsidP="001B40A3">
      <w:pPr>
        <w:pStyle w:val="ListParagraph"/>
        <w:numPr>
          <w:ilvl w:val="0"/>
          <w:numId w:val="3"/>
        </w:numPr>
        <w:spacing w:line="360" w:lineRule="auto"/>
        <w:jc w:val="both"/>
        <w:rPr>
          <w:rFonts w:ascii="Times New Roman" w:hAnsi="Times New Roman"/>
          <w:b/>
          <w:i/>
          <w:sz w:val="24"/>
          <w:szCs w:val="24"/>
        </w:rPr>
      </w:pPr>
      <w:r w:rsidRPr="001B40A3">
        <w:rPr>
          <w:rFonts w:ascii="Times New Roman" w:hAnsi="Times New Roman"/>
          <w:b/>
          <w:i/>
          <w:sz w:val="24"/>
          <w:szCs w:val="24"/>
        </w:rPr>
        <w:t>How does the van work: in what ways does it communicate these meanings?</w:t>
      </w:r>
    </w:p>
    <w:p w14:paraId="72C3689B" w14:textId="77777777" w:rsidR="000C5CCA" w:rsidRPr="001B40A3" w:rsidRDefault="000C5CCA" w:rsidP="001B40A3">
      <w:pPr>
        <w:spacing w:line="360" w:lineRule="auto"/>
        <w:jc w:val="both"/>
        <w:rPr>
          <w:rFonts w:ascii="Times New Roman" w:hAnsi="Times New Roman"/>
          <w:b/>
          <w:i/>
          <w:sz w:val="24"/>
          <w:szCs w:val="24"/>
        </w:rPr>
      </w:pPr>
    </w:p>
    <w:p w14:paraId="4D90E9B6" w14:textId="77777777" w:rsidR="00B60C1A" w:rsidRPr="001B40A3" w:rsidRDefault="00B60C1A" w:rsidP="001B40A3">
      <w:pPr>
        <w:spacing w:line="360" w:lineRule="auto"/>
        <w:jc w:val="both"/>
        <w:rPr>
          <w:rFonts w:ascii="Times New Roman" w:hAnsi="Times New Roman"/>
          <w:sz w:val="24"/>
          <w:szCs w:val="24"/>
        </w:rPr>
      </w:pPr>
      <w:r w:rsidRPr="001B40A3">
        <w:rPr>
          <w:rFonts w:ascii="Times New Roman" w:hAnsi="Times New Roman"/>
          <w:sz w:val="24"/>
          <w:szCs w:val="24"/>
        </w:rPr>
        <w:t>We have looked at the work the GHV does as a policy artefact – at the meanings it conveys and</w:t>
      </w:r>
      <w:r w:rsidR="006E0749" w:rsidRPr="001B40A3">
        <w:rPr>
          <w:rFonts w:ascii="Times New Roman" w:hAnsi="Times New Roman"/>
          <w:sz w:val="24"/>
          <w:szCs w:val="24"/>
        </w:rPr>
        <w:t xml:space="preserve"> generates, and how these vary</w:t>
      </w:r>
      <w:r w:rsidRPr="001B40A3">
        <w:rPr>
          <w:rFonts w:ascii="Times New Roman" w:hAnsi="Times New Roman"/>
          <w:sz w:val="24"/>
          <w:szCs w:val="24"/>
        </w:rPr>
        <w:t xml:space="preserve"> for different </w:t>
      </w:r>
      <w:r w:rsidR="006E0749" w:rsidRPr="001B40A3">
        <w:rPr>
          <w:rFonts w:ascii="Times New Roman" w:hAnsi="Times New Roman"/>
          <w:sz w:val="24"/>
          <w:szCs w:val="24"/>
        </w:rPr>
        <w:t>groups</w:t>
      </w:r>
      <w:r w:rsidRPr="001B40A3">
        <w:rPr>
          <w:rFonts w:ascii="Times New Roman" w:hAnsi="Times New Roman"/>
          <w:sz w:val="24"/>
          <w:szCs w:val="24"/>
        </w:rPr>
        <w:t xml:space="preserve">.  But </w:t>
      </w:r>
      <w:r w:rsidRPr="001B40A3">
        <w:rPr>
          <w:rFonts w:ascii="Times New Roman" w:hAnsi="Times New Roman"/>
          <w:i/>
          <w:sz w:val="24"/>
          <w:szCs w:val="24"/>
        </w:rPr>
        <w:t>how</w:t>
      </w:r>
      <w:r w:rsidRPr="001B40A3">
        <w:rPr>
          <w:rFonts w:ascii="Times New Roman" w:hAnsi="Times New Roman"/>
          <w:sz w:val="24"/>
          <w:szCs w:val="24"/>
        </w:rPr>
        <w:t xml:space="preserve"> does the van do this work?  </w:t>
      </w:r>
      <w:r w:rsidRPr="001B40A3">
        <w:rPr>
          <w:rFonts w:ascii="Times New Roman" w:hAnsi="Times New Roman"/>
          <w:sz w:val="24"/>
          <w:szCs w:val="24"/>
        </w:rPr>
        <w:lastRenderedPageBreak/>
        <w:t xml:space="preserve">This question is of particular interest given its unconventional character and the relative lack of attention given in existing research to symbolic objects </w:t>
      </w:r>
      <w:proofErr w:type="gramStart"/>
      <w:r w:rsidRPr="001B40A3">
        <w:rPr>
          <w:rFonts w:ascii="Times New Roman" w:hAnsi="Times New Roman"/>
          <w:sz w:val="24"/>
          <w:szCs w:val="24"/>
        </w:rPr>
        <w:t>vis</w:t>
      </w:r>
      <w:proofErr w:type="gramEnd"/>
      <w:r w:rsidRPr="001B40A3">
        <w:rPr>
          <w:rFonts w:ascii="Times New Roman" w:hAnsi="Times New Roman"/>
          <w:sz w:val="24"/>
          <w:szCs w:val="24"/>
        </w:rPr>
        <w:t xml:space="preserve"> a vi</w:t>
      </w:r>
      <w:r w:rsidR="00C47FE3" w:rsidRPr="001B40A3">
        <w:rPr>
          <w:rFonts w:ascii="Times New Roman" w:hAnsi="Times New Roman"/>
          <w:sz w:val="24"/>
          <w:szCs w:val="24"/>
        </w:rPr>
        <w:t xml:space="preserve">s linguistic policy artefacts.   </w:t>
      </w:r>
      <w:r w:rsidR="006E0749" w:rsidRPr="001B40A3">
        <w:rPr>
          <w:rFonts w:ascii="Times New Roman" w:hAnsi="Times New Roman"/>
          <w:sz w:val="24"/>
          <w:szCs w:val="24"/>
        </w:rPr>
        <w:t xml:space="preserve">We start by looking at the role played by </w:t>
      </w:r>
      <w:r w:rsidR="00C47FE3" w:rsidRPr="001B40A3">
        <w:rPr>
          <w:rFonts w:ascii="Times New Roman" w:hAnsi="Times New Roman"/>
          <w:sz w:val="24"/>
          <w:szCs w:val="24"/>
        </w:rPr>
        <w:t>the images on the van’s surface and the</w:t>
      </w:r>
      <w:r w:rsidR="006E0749" w:rsidRPr="001B40A3">
        <w:rPr>
          <w:rFonts w:ascii="Times New Roman" w:hAnsi="Times New Roman"/>
          <w:sz w:val="24"/>
          <w:szCs w:val="24"/>
        </w:rPr>
        <w:t>n go on to consider the</w:t>
      </w:r>
      <w:r w:rsidR="00C47FE3" w:rsidRPr="001B40A3">
        <w:rPr>
          <w:rFonts w:ascii="Times New Roman" w:hAnsi="Times New Roman"/>
          <w:sz w:val="24"/>
          <w:szCs w:val="24"/>
        </w:rPr>
        <w:t xml:space="preserve"> van’s material and phy</w:t>
      </w:r>
      <w:r w:rsidR="006E0749" w:rsidRPr="001B40A3">
        <w:rPr>
          <w:rFonts w:ascii="Times New Roman" w:hAnsi="Times New Roman"/>
          <w:sz w:val="24"/>
          <w:szCs w:val="24"/>
        </w:rPr>
        <w:t xml:space="preserve">sical characteristics, particularly </w:t>
      </w:r>
      <w:r w:rsidR="00C47FE3" w:rsidRPr="001B40A3">
        <w:rPr>
          <w:rFonts w:ascii="Times New Roman" w:hAnsi="Times New Roman"/>
          <w:sz w:val="24"/>
          <w:szCs w:val="24"/>
        </w:rPr>
        <w:t xml:space="preserve">its visibility and mobility.  </w:t>
      </w:r>
    </w:p>
    <w:p w14:paraId="4B62B811" w14:textId="77777777" w:rsidR="00B60C1A" w:rsidRPr="001B40A3" w:rsidRDefault="00B60C1A" w:rsidP="001B40A3">
      <w:pPr>
        <w:spacing w:line="360" w:lineRule="auto"/>
        <w:jc w:val="both"/>
        <w:rPr>
          <w:rFonts w:ascii="Times New Roman" w:hAnsi="Times New Roman"/>
          <w:sz w:val="24"/>
          <w:szCs w:val="24"/>
        </w:rPr>
      </w:pPr>
    </w:p>
    <w:p w14:paraId="253C52EC" w14:textId="59A85085" w:rsidR="00B60C1A" w:rsidRPr="001B40A3" w:rsidRDefault="00B60C1A"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The </w:t>
      </w:r>
      <w:r w:rsidR="006E0749" w:rsidRPr="001B40A3">
        <w:rPr>
          <w:rFonts w:ascii="Times New Roman" w:hAnsi="Times New Roman"/>
          <w:sz w:val="24"/>
          <w:szCs w:val="24"/>
        </w:rPr>
        <w:t xml:space="preserve">words and </w:t>
      </w:r>
      <w:r w:rsidRPr="001B40A3">
        <w:rPr>
          <w:rFonts w:ascii="Times New Roman" w:hAnsi="Times New Roman"/>
          <w:sz w:val="24"/>
          <w:szCs w:val="24"/>
        </w:rPr>
        <w:t xml:space="preserve">pictures </w:t>
      </w:r>
      <w:r w:rsidR="006E0749" w:rsidRPr="001B40A3">
        <w:rPr>
          <w:rFonts w:ascii="Times New Roman" w:hAnsi="Times New Roman"/>
          <w:sz w:val="24"/>
          <w:szCs w:val="24"/>
        </w:rPr>
        <w:t xml:space="preserve">on the van (see Figure 1) </w:t>
      </w:r>
      <w:r w:rsidRPr="001B40A3">
        <w:rPr>
          <w:rFonts w:ascii="Times New Roman" w:hAnsi="Times New Roman"/>
          <w:sz w:val="24"/>
          <w:szCs w:val="24"/>
        </w:rPr>
        <w:t xml:space="preserve">were widely seen by respondents as telling a story.  A narrative emerges, with characters, plot, </w:t>
      </w:r>
      <w:r w:rsidR="006E0749" w:rsidRPr="001B40A3">
        <w:rPr>
          <w:rFonts w:ascii="Times New Roman" w:hAnsi="Times New Roman"/>
          <w:sz w:val="24"/>
          <w:szCs w:val="24"/>
        </w:rPr>
        <w:t xml:space="preserve">purpose </w:t>
      </w:r>
      <w:r w:rsidRPr="001B40A3">
        <w:rPr>
          <w:rFonts w:ascii="Times New Roman" w:hAnsi="Times New Roman"/>
          <w:sz w:val="24"/>
          <w:szCs w:val="24"/>
        </w:rPr>
        <w:t xml:space="preserve">and setting. </w:t>
      </w:r>
      <w:r w:rsidR="0038530A" w:rsidRPr="001B40A3">
        <w:rPr>
          <w:rFonts w:ascii="Times New Roman" w:hAnsi="Times New Roman"/>
          <w:sz w:val="24"/>
          <w:szCs w:val="24"/>
        </w:rPr>
        <w:t>Key narrative characteristics ar</w:t>
      </w:r>
      <w:r w:rsidR="006E0749" w:rsidRPr="001B40A3">
        <w:rPr>
          <w:rFonts w:ascii="Times New Roman" w:hAnsi="Times New Roman"/>
          <w:sz w:val="24"/>
          <w:szCs w:val="24"/>
        </w:rPr>
        <w:t>e present, as identified by</w:t>
      </w:r>
      <w:r w:rsidR="0038530A" w:rsidRPr="001B40A3">
        <w:rPr>
          <w:rFonts w:ascii="Times New Roman" w:hAnsi="Times New Roman"/>
          <w:sz w:val="24"/>
          <w:szCs w:val="24"/>
        </w:rPr>
        <w:t xml:space="preserve"> Martin </w:t>
      </w:r>
      <w:proofErr w:type="spellStart"/>
      <w:r w:rsidR="0038530A" w:rsidRPr="001B40A3">
        <w:rPr>
          <w:rFonts w:ascii="Times New Roman" w:hAnsi="Times New Roman"/>
          <w:sz w:val="24"/>
          <w:szCs w:val="24"/>
        </w:rPr>
        <w:t>Hajer</w:t>
      </w:r>
      <w:proofErr w:type="spellEnd"/>
      <w:r w:rsidR="0038530A" w:rsidRPr="001B40A3">
        <w:rPr>
          <w:rFonts w:ascii="Times New Roman" w:hAnsi="Times New Roman"/>
          <w:sz w:val="24"/>
          <w:szCs w:val="24"/>
        </w:rPr>
        <w:t>: universality, accessibility, selectivity (cherry picking events and evidence to establish what is significant)</w:t>
      </w:r>
      <w:r w:rsidR="004319D8" w:rsidRPr="001B40A3">
        <w:rPr>
          <w:rFonts w:ascii="Times New Roman" w:hAnsi="Times New Roman"/>
          <w:sz w:val="24"/>
          <w:szCs w:val="24"/>
        </w:rPr>
        <w:t xml:space="preserve"> and drama </w:t>
      </w:r>
      <w:r w:rsidR="0038530A" w:rsidRPr="001B40A3">
        <w:rPr>
          <w:rFonts w:ascii="Times New Roman" w:hAnsi="Times New Roman"/>
          <w:sz w:val="24"/>
          <w:szCs w:val="24"/>
        </w:rPr>
        <w:t>(the possibility of choice, the presence of emotion, and the potential for renegotiation) (cited in Boswell</w:t>
      </w:r>
      <w:r w:rsidR="00A70F4C" w:rsidRPr="001B40A3">
        <w:rPr>
          <w:rFonts w:ascii="Times New Roman" w:hAnsi="Times New Roman"/>
          <w:sz w:val="24"/>
          <w:szCs w:val="24"/>
        </w:rPr>
        <w:t xml:space="preserve"> 2013:</w:t>
      </w:r>
      <w:r w:rsidR="0038530A" w:rsidRPr="001B40A3">
        <w:rPr>
          <w:rFonts w:ascii="Times New Roman" w:hAnsi="Times New Roman"/>
          <w:sz w:val="24"/>
          <w:szCs w:val="24"/>
        </w:rPr>
        <w:t xml:space="preserve"> 630).  </w:t>
      </w:r>
      <w:r w:rsidRPr="001B40A3">
        <w:rPr>
          <w:rFonts w:ascii="Times New Roman" w:hAnsi="Times New Roman"/>
          <w:sz w:val="24"/>
          <w:szCs w:val="24"/>
        </w:rPr>
        <w:t xml:space="preserve">The narrative sets out to distinguish bad migrants from good migrants (‘in the UK illegally?’), </w:t>
      </w:r>
      <w:r w:rsidR="0038530A" w:rsidRPr="001B40A3">
        <w:rPr>
          <w:rFonts w:ascii="Times New Roman" w:hAnsi="Times New Roman"/>
          <w:sz w:val="24"/>
          <w:szCs w:val="24"/>
        </w:rPr>
        <w:t>p</w:t>
      </w:r>
      <w:r w:rsidR="00A70F4C" w:rsidRPr="001B40A3">
        <w:rPr>
          <w:rFonts w:ascii="Times New Roman" w:hAnsi="Times New Roman"/>
          <w:sz w:val="24"/>
          <w:szCs w:val="24"/>
        </w:rPr>
        <w:t>resents selective evidence (</w:t>
      </w:r>
      <w:r w:rsidR="006E0749" w:rsidRPr="001B40A3">
        <w:rPr>
          <w:rFonts w:ascii="Times New Roman" w:hAnsi="Times New Roman"/>
          <w:sz w:val="24"/>
          <w:szCs w:val="24"/>
        </w:rPr>
        <w:t xml:space="preserve">the </w:t>
      </w:r>
      <w:r w:rsidR="0038530A" w:rsidRPr="001B40A3">
        <w:rPr>
          <w:rFonts w:ascii="Times New Roman" w:hAnsi="Times New Roman"/>
          <w:sz w:val="24"/>
          <w:szCs w:val="24"/>
        </w:rPr>
        <w:t>arrest figures</w:t>
      </w:r>
      <w:r w:rsidR="006E0749" w:rsidRPr="001B40A3">
        <w:rPr>
          <w:rFonts w:ascii="Times New Roman" w:hAnsi="Times New Roman"/>
          <w:sz w:val="24"/>
          <w:szCs w:val="24"/>
        </w:rPr>
        <w:t>, which</w:t>
      </w:r>
      <w:r w:rsidR="0038530A" w:rsidRPr="001B40A3">
        <w:rPr>
          <w:rFonts w:ascii="Times New Roman" w:hAnsi="Times New Roman"/>
          <w:sz w:val="24"/>
          <w:szCs w:val="24"/>
        </w:rPr>
        <w:t xml:space="preserve"> were subsequently challenged by the ASA), </w:t>
      </w:r>
      <w:r w:rsidRPr="001B40A3">
        <w:rPr>
          <w:rFonts w:ascii="Times New Roman" w:hAnsi="Times New Roman"/>
          <w:sz w:val="24"/>
          <w:szCs w:val="24"/>
        </w:rPr>
        <w:t xml:space="preserve">and offers </w:t>
      </w:r>
      <w:r w:rsidR="00034DBE" w:rsidRPr="001B40A3">
        <w:rPr>
          <w:rFonts w:ascii="Times New Roman" w:hAnsi="Times New Roman"/>
          <w:sz w:val="24"/>
          <w:szCs w:val="24"/>
        </w:rPr>
        <w:t>illegal migrants</w:t>
      </w:r>
      <w:r w:rsidRPr="001B40A3">
        <w:rPr>
          <w:rFonts w:ascii="Times New Roman" w:hAnsi="Times New Roman"/>
          <w:sz w:val="24"/>
          <w:szCs w:val="24"/>
        </w:rPr>
        <w:t xml:space="preserve"> the chance to make good choices (‘go home’) or suffer bad consequences (‘face arrest’).  Th</w:t>
      </w:r>
      <w:r w:rsidR="006E0749" w:rsidRPr="001B40A3">
        <w:rPr>
          <w:rFonts w:ascii="Times New Roman" w:hAnsi="Times New Roman"/>
          <w:sz w:val="24"/>
          <w:szCs w:val="24"/>
        </w:rPr>
        <w:t>e other characters are the</w:t>
      </w:r>
      <w:r w:rsidRPr="001B40A3">
        <w:rPr>
          <w:rFonts w:ascii="Times New Roman" w:hAnsi="Times New Roman"/>
          <w:sz w:val="24"/>
          <w:szCs w:val="24"/>
        </w:rPr>
        <w:t xml:space="preserve"> immigration or law enforcement officer (holding the handcuffs) and, out of the direct picture, those British people who can legitimately claim to call the country and community ‘home’.  </w:t>
      </w:r>
      <w:r w:rsidR="0047767F" w:rsidRPr="001B40A3">
        <w:rPr>
          <w:rFonts w:ascii="Times New Roman" w:hAnsi="Times New Roman"/>
          <w:sz w:val="24"/>
          <w:szCs w:val="24"/>
        </w:rPr>
        <w:t xml:space="preserve">The picture uses visual contrasts, drawing on and reinforcing </w:t>
      </w:r>
      <w:r w:rsidR="0038530A" w:rsidRPr="001B40A3">
        <w:rPr>
          <w:rFonts w:ascii="Times New Roman" w:hAnsi="Times New Roman"/>
          <w:sz w:val="24"/>
          <w:szCs w:val="24"/>
        </w:rPr>
        <w:t xml:space="preserve">ethnic </w:t>
      </w:r>
      <w:r w:rsidR="0047767F" w:rsidRPr="001B40A3">
        <w:rPr>
          <w:rFonts w:ascii="Times New Roman" w:hAnsi="Times New Roman"/>
          <w:sz w:val="24"/>
          <w:szCs w:val="24"/>
        </w:rPr>
        <w:t xml:space="preserve">stereotypes through the portrayal of a white enforcement officer (we see their hand), placing handcuffs on the wrist of a black asylum speaker.  Archetypes of hero and villain, cop and criminal, are called forth.  </w:t>
      </w:r>
      <w:r w:rsidRPr="001B40A3">
        <w:rPr>
          <w:rFonts w:ascii="Times New Roman" w:hAnsi="Times New Roman"/>
          <w:sz w:val="24"/>
          <w:szCs w:val="24"/>
        </w:rPr>
        <w:t xml:space="preserve">The drama </w:t>
      </w:r>
      <w:r w:rsidR="006E0749" w:rsidRPr="001B40A3">
        <w:rPr>
          <w:rFonts w:ascii="Times New Roman" w:hAnsi="Times New Roman"/>
          <w:sz w:val="24"/>
          <w:szCs w:val="24"/>
        </w:rPr>
        <w:t xml:space="preserve">of the narrative </w:t>
      </w:r>
      <w:r w:rsidRPr="001B40A3">
        <w:rPr>
          <w:rFonts w:ascii="Times New Roman" w:hAnsi="Times New Roman"/>
          <w:sz w:val="24"/>
          <w:szCs w:val="24"/>
        </w:rPr>
        <w:t xml:space="preserve">comes from the tension </w:t>
      </w:r>
      <w:r w:rsidR="0047767F" w:rsidRPr="001B40A3">
        <w:rPr>
          <w:rFonts w:ascii="Times New Roman" w:hAnsi="Times New Roman"/>
          <w:sz w:val="24"/>
          <w:szCs w:val="24"/>
        </w:rPr>
        <w:t xml:space="preserve">associated with the </w:t>
      </w:r>
      <w:r w:rsidRPr="001B40A3">
        <w:rPr>
          <w:rFonts w:ascii="Times New Roman" w:hAnsi="Times New Roman"/>
          <w:sz w:val="24"/>
          <w:szCs w:val="24"/>
        </w:rPr>
        <w:t xml:space="preserve">need </w:t>
      </w:r>
      <w:r w:rsidR="0047767F" w:rsidRPr="001B40A3">
        <w:rPr>
          <w:rFonts w:ascii="Times New Roman" w:hAnsi="Times New Roman"/>
          <w:sz w:val="24"/>
          <w:szCs w:val="24"/>
        </w:rPr>
        <w:t xml:space="preserve">for migrants </w:t>
      </w:r>
      <w:r w:rsidRPr="001B40A3">
        <w:rPr>
          <w:rFonts w:ascii="Times New Roman" w:hAnsi="Times New Roman"/>
          <w:sz w:val="24"/>
          <w:szCs w:val="24"/>
        </w:rPr>
        <w:t>to choose</w:t>
      </w:r>
      <w:r w:rsidR="0047767F" w:rsidRPr="001B40A3">
        <w:rPr>
          <w:rFonts w:ascii="Times New Roman" w:hAnsi="Times New Roman"/>
          <w:sz w:val="24"/>
          <w:szCs w:val="24"/>
        </w:rPr>
        <w:t xml:space="preserve"> a course of action.  There </w:t>
      </w:r>
      <w:r w:rsidRPr="001B40A3">
        <w:rPr>
          <w:rFonts w:ascii="Times New Roman" w:hAnsi="Times New Roman"/>
          <w:sz w:val="24"/>
          <w:szCs w:val="24"/>
        </w:rPr>
        <w:t>is a clear plot, which will be physically enforced</w:t>
      </w:r>
      <w:r w:rsidR="002807CA" w:rsidRPr="001B40A3">
        <w:rPr>
          <w:rFonts w:ascii="Times New Roman" w:hAnsi="Times New Roman"/>
          <w:sz w:val="24"/>
          <w:szCs w:val="24"/>
        </w:rPr>
        <w:t>, and t</w:t>
      </w:r>
      <w:r w:rsidR="0047767F" w:rsidRPr="001B40A3">
        <w:rPr>
          <w:rFonts w:ascii="Times New Roman" w:hAnsi="Times New Roman"/>
          <w:sz w:val="24"/>
          <w:szCs w:val="24"/>
        </w:rPr>
        <w:t>he</w:t>
      </w:r>
      <w:r w:rsidRPr="001B40A3">
        <w:rPr>
          <w:rFonts w:ascii="Times New Roman" w:hAnsi="Times New Roman"/>
          <w:sz w:val="24"/>
          <w:szCs w:val="24"/>
        </w:rPr>
        <w:t xml:space="preserve"> setting is the streets of Britain’s multi-ethnic cities.  </w:t>
      </w:r>
      <w:r w:rsidR="002807CA" w:rsidRPr="001B40A3">
        <w:rPr>
          <w:rFonts w:ascii="Times New Roman" w:hAnsi="Times New Roman"/>
          <w:sz w:val="24"/>
          <w:szCs w:val="24"/>
        </w:rPr>
        <w:t>The ‘moral’ of the story is clear</w:t>
      </w:r>
      <w:r w:rsidR="00151D59" w:rsidRPr="001B40A3">
        <w:rPr>
          <w:rFonts w:ascii="Times New Roman" w:hAnsi="Times New Roman"/>
          <w:sz w:val="24"/>
          <w:szCs w:val="24"/>
        </w:rPr>
        <w:t xml:space="preserve">, as </w:t>
      </w:r>
      <w:r w:rsidRPr="001B40A3">
        <w:rPr>
          <w:rFonts w:ascii="Times New Roman" w:hAnsi="Times New Roman"/>
          <w:sz w:val="24"/>
          <w:szCs w:val="24"/>
        </w:rPr>
        <w:t xml:space="preserve">our respondents </w:t>
      </w:r>
      <w:r w:rsidR="00151D59" w:rsidRPr="001B40A3">
        <w:rPr>
          <w:rFonts w:ascii="Times New Roman" w:hAnsi="Times New Roman"/>
          <w:sz w:val="24"/>
          <w:szCs w:val="24"/>
        </w:rPr>
        <w:t>explained</w:t>
      </w:r>
      <w:r w:rsidRPr="001B40A3">
        <w:rPr>
          <w:rFonts w:ascii="Times New Roman" w:hAnsi="Times New Roman"/>
          <w:sz w:val="24"/>
          <w:szCs w:val="24"/>
        </w:rPr>
        <w:t>:</w:t>
      </w:r>
    </w:p>
    <w:p w14:paraId="1645ED0C" w14:textId="77777777" w:rsidR="00C74E22" w:rsidRPr="001B40A3" w:rsidRDefault="00C74E22" w:rsidP="001B40A3">
      <w:pPr>
        <w:spacing w:line="360" w:lineRule="auto"/>
        <w:jc w:val="both"/>
        <w:rPr>
          <w:rFonts w:ascii="Times New Roman" w:hAnsi="Times New Roman"/>
          <w:i/>
          <w:sz w:val="24"/>
          <w:szCs w:val="24"/>
        </w:rPr>
      </w:pPr>
    </w:p>
    <w:p w14:paraId="13A39983" w14:textId="03B19928" w:rsidR="00261B91" w:rsidRPr="001B40A3" w:rsidRDefault="00BD70C3" w:rsidP="001B40A3">
      <w:pPr>
        <w:tabs>
          <w:tab w:val="left" w:pos="851"/>
        </w:tabs>
        <w:snapToGrid w:val="0"/>
        <w:spacing w:after="200" w:line="360" w:lineRule="auto"/>
        <w:ind w:left="720"/>
        <w:jc w:val="both"/>
        <w:rPr>
          <w:rFonts w:ascii="Times New Roman" w:hAnsi="Times New Roman"/>
          <w:sz w:val="24"/>
          <w:szCs w:val="24"/>
          <w:lang w:eastAsia="en-US"/>
        </w:rPr>
      </w:pPr>
      <w:r w:rsidRPr="001B40A3">
        <w:rPr>
          <w:rFonts w:ascii="Times New Roman" w:hAnsi="Times New Roman"/>
          <w:sz w:val="24"/>
          <w:szCs w:val="24"/>
          <w:lang w:eastAsia="en-US"/>
        </w:rPr>
        <w:t>…</w:t>
      </w:r>
      <w:r w:rsidR="00261B91" w:rsidRPr="001B40A3">
        <w:rPr>
          <w:rFonts w:ascii="Times New Roman" w:hAnsi="Times New Roman"/>
          <w:sz w:val="24"/>
          <w:szCs w:val="24"/>
          <w:lang w:eastAsia="en-US"/>
        </w:rPr>
        <w:t xml:space="preserve"> </w:t>
      </w:r>
      <w:proofErr w:type="gramStart"/>
      <w:r w:rsidR="00261B91" w:rsidRPr="001B40A3">
        <w:rPr>
          <w:rFonts w:ascii="Times New Roman" w:hAnsi="Times New Roman"/>
          <w:sz w:val="24"/>
          <w:szCs w:val="24"/>
          <w:lang w:eastAsia="en-US"/>
        </w:rPr>
        <w:t>this</w:t>
      </w:r>
      <w:proofErr w:type="gramEnd"/>
      <w:r w:rsidR="00261B91" w:rsidRPr="001B40A3">
        <w:rPr>
          <w:rFonts w:ascii="Times New Roman" w:hAnsi="Times New Roman"/>
          <w:sz w:val="24"/>
          <w:szCs w:val="24"/>
          <w:lang w:eastAsia="en-US"/>
        </w:rPr>
        <w:t xml:space="preserve"> picture is carefully crafted. … there are the handcuffs there… see whose hands are they in </w:t>
      </w:r>
      <w:r w:rsidRPr="001B40A3">
        <w:rPr>
          <w:rFonts w:ascii="Times New Roman" w:hAnsi="Times New Roman"/>
          <w:sz w:val="24"/>
          <w:szCs w:val="24"/>
          <w:lang w:eastAsia="en-US"/>
        </w:rPr>
        <w:t>…</w:t>
      </w:r>
      <w:r w:rsidR="00261B91" w:rsidRPr="001B40A3">
        <w:rPr>
          <w:rFonts w:ascii="Times New Roman" w:hAnsi="Times New Roman"/>
          <w:sz w:val="24"/>
          <w:szCs w:val="24"/>
          <w:lang w:eastAsia="en-US"/>
        </w:rPr>
        <w:t>that is a white hand there… perha</w:t>
      </w:r>
      <w:r w:rsidR="00034DBE" w:rsidRPr="001B40A3">
        <w:rPr>
          <w:rFonts w:ascii="Times New Roman" w:hAnsi="Times New Roman"/>
          <w:sz w:val="24"/>
          <w:szCs w:val="24"/>
          <w:lang w:eastAsia="en-US"/>
        </w:rPr>
        <w:t>ps to tell you who is in charge</w:t>
      </w:r>
      <w:r w:rsidR="00261B91" w:rsidRPr="001B40A3">
        <w:rPr>
          <w:rFonts w:ascii="Times New Roman" w:hAnsi="Times New Roman"/>
          <w:sz w:val="24"/>
          <w:szCs w:val="24"/>
          <w:lang w:eastAsia="en-US"/>
        </w:rPr>
        <w:t>…</w:t>
      </w:r>
      <w:r w:rsidR="00034DBE" w:rsidRPr="001B40A3">
        <w:rPr>
          <w:rFonts w:ascii="Times New Roman" w:hAnsi="Times New Roman"/>
          <w:sz w:val="24"/>
          <w:szCs w:val="24"/>
          <w:lang w:eastAsia="en-US"/>
        </w:rPr>
        <w:t xml:space="preserve"> </w:t>
      </w:r>
      <w:r w:rsidR="00261B91" w:rsidRPr="001B40A3">
        <w:rPr>
          <w:rFonts w:ascii="Times New Roman" w:hAnsi="Times New Roman"/>
          <w:sz w:val="24"/>
          <w:szCs w:val="24"/>
          <w:lang w:eastAsia="en-US"/>
        </w:rPr>
        <w:t xml:space="preserve">it’s just relaxed there, perhaps to show that the person in-charge has the power over you… and if you don’t take responsibility to surrender yourself…you know it’s a serious matter… there is the word </w:t>
      </w:r>
      <w:r w:rsidR="00151D59" w:rsidRPr="001B40A3">
        <w:rPr>
          <w:rFonts w:ascii="Times New Roman" w:hAnsi="Times New Roman"/>
          <w:sz w:val="24"/>
          <w:szCs w:val="24"/>
          <w:lang w:eastAsia="en-US"/>
        </w:rPr>
        <w:t>‘</w:t>
      </w:r>
      <w:r w:rsidR="00261B91" w:rsidRPr="001B40A3">
        <w:rPr>
          <w:rFonts w:ascii="Times New Roman" w:hAnsi="Times New Roman"/>
          <w:sz w:val="24"/>
          <w:szCs w:val="24"/>
          <w:lang w:eastAsia="en-US"/>
        </w:rPr>
        <w:t>arrest</w:t>
      </w:r>
      <w:r w:rsidR="00151D59" w:rsidRPr="001B40A3">
        <w:rPr>
          <w:rFonts w:ascii="Times New Roman" w:hAnsi="Times New Roman"/>
          <w:sz w:val="24"/>
          <w:szCs w:val="24"/>
          <w:lang w:eastAsia="en-US"/>
        </w:rPr>
        <w:t>’</w:t>
      </w:r>
      <w:r w:rsidR="00261B91" w:rsidRPr="001B40A3">
        <w:rPr>
          <w:rFonts w:ascii="Times New Roman" w:hAnsi="Times New Roman"/>
          <w:sz w:val="24"/>
          <w:szCs w:val="24"/>
          <w:lang w:eastAsia="en-US"/>
        </w:rPr>
        <w:t xml:space="preserve"> there… </w:t>
      </w:r>
      <w:r w:rsidR="00151D59" w:rsidRPr="001B40A3">
        <w:rPr>
          <w:rFonts w:ascii="Times New Roman" w:hAnsi="Times New Roman"/>
          <w:sz w:val="24"/>
          <w:szCs w:val="24"/>
          <w:lang w:eastAsia="en-US"/>
        </w:rPr>
        <w:t xml:space="preserve"> T</w:t>
      </w:r>
      <w:r w:rsidR="00261B91" w:rsidRPr="001B40A3">
        <w:rPr>
          <w:rFonts w:ascii="Times New Roman" w:hAnsi="Times New Roman"/>
          <w:sz w:val="24"/>
          <w:szCs w:val="24"/>
          <w:lang w:eastAsia="en-US"/>
        </w:rPr>
        <w:t xml:space="preserve">he message I get here is ‘there is no place for you here… and if you fight this we will arrest you…’ </w:t>
      </w:r>
      <w:r w:rsidR="00151D59" w:rsidRPr="001B40A3">
        <w:rPr>
          <w:rFonts w:ascii="Times New Roman" w:hAnsi="Times New Roman"/>
          <w:sz w:val="24"/>
          <w:szCs w:val="24"/>
          <w:lang w:eastAsia="en-US"/>
        </w:rPr>
        <w:t>That’s how I understand the van.</w:t>
      </w:r>
      <w:r w:rsidR="00261B91" w:rsidRPr="001B40A3">
        <w:rPr>
          <w:rFonts w:ascii="Times New Roman" w:hAnsi="Times New Roman"/>
          <w:sz w:val="24"/>
          <w:szCs w:val="24"/>
          <w:lang w:eastAsia="en-US"/>
        </w:rPr>
        <w:t xml:space="preserve"> (</w:t>
      </w:r>
      <w:proofErr w:type="gramStart"/>
      <w:r w:rsidR="00261B91" w:rsidRPr="001B40A3">
        <w:rPr>
          <w:rFonts w:ascii="Times New Roman" w:hAnsi="Times New Roman"/>
          <w:sz w:val="24"/>
          <w:szCs w:val="24"/>
          <w:lang w:eastAsia="en-US"/>
        </w:rPr>
        <w:t>male</w:t>
      </w:r>
      <w:proofErr w:type="gramEnd"/>
      <w:r w:rsidR="00261B91" w:rsidRPr="001B40A3">
        <w:rPr>
          <w:rFonts w:ascii="Times New Roman" w:hAnsi="Times New Roman"/>
          <w:sz w:val="24"/>
          <w:szCs w:val="24"/>
          <w:lang w:eastAsia="en-US"/>
        </w:rPr>
        <w:t xml:space="preserve"> </w:t>
      </w:r>
      <w:proofErr w:type="spellStart"/>
      <w:r w:rsidR="00261B91" w:rsidRPr="001B40A3">
        <w:rPr>
          <w:rFonts w:ascii="Times New Roman" w:hAnsi="Times New Roman"/>
          <w:sz w:val="24"/>
          <w:szCs w:val="24"/>
          <w:lang w:eastAsia="en-US"/>
        </w:rPr>
        <w:t>overstayer</w:t>
      </w:r>
      <w:proofErr w:type="spellEnd"/>
      <w:r w:rsidR="00261B91" w:rsidRPr="001B40A3">
        <w:rPr>
          <w:rFonts w:ascii="Times New Roman" w:hAnsi="Times New Roman"/>
          <w:sz w:val="24"/>
          <w:szCs w:val="24"/>
          <w:lang w:eastAsia="en-US"/>
        </w:rPr>
        <w:t xml:space="preserve">). </w:t>
      </w:r>
    </w:p>
    <w:p w14:paraId="0644FA41" w14:textId="77777777" w:rsidR="00C74E22" w:rsidRPr="001B40A3" w:rsidRDefault="0047767F" w:rsidP="001B40A3">
      <w:pPr>
        <w:tabs>
          <w:tab w:val="left" w:pos="817"/>
        </w:tabs>
        <w:spacing w:after="120" w:line="360" w:lineRule="auto"/>
        <w:ind w:left="720"/>
        <w:jc w:val="both"/>
        <w:rPr>
          <w:rFonts w:ascii="Times New Roman" w:hAnsi="Times New Roman"/>
          <w:sz w:val="24"/>
          <w:szCs w:val="24"/>
        </w:rPr>
      </w:pPr>
      <w:r w:rsidRPr="001B40A3">
        <w:rPr>
          <w:rFonts w:ascii="Times New Roman" w:hAnsi="Times New Roman"/>
          <w:sz w:val="24"/>
          <w:szCs w:val="24"/>
        </w:rPr>
        <w:lastRenderedPageBreak/>
        <w:t xml:space="preserve">Imagery can feed into stereotypes… </w:t>
      </w:r>
      <w:r w:rsidR="00C74E22" w:rsidRPr="001B40A3">
        <w:rPr>
          <w:rFonts w:ascii="Times New Roman" w:hAnsi="Times New Roman"/>
          <w:sz w:val="24"/>
          <w:szCs w:val="24"/>
        </w:rPr>
        <w:t>For migrants, the images are quite traumatic; …the picture of handcuffs and the van its</w:t>
      </w:r>
      <w:r w:rsidR="00034DBE" w:rsidRPr="001B40A3">
        <w:rPr>
          <w:rFonts w:ascii="Times New Roman" w:hAnsi="Times New Roman"/>
          <w:sz w:val="24"/>
          <w:szCs w:val="24"/>
        </w:rPr>
        <w:t>elf makes it really threatening (</w:t>
      </w:r>
      <w:r w:rsidR="00A70F4C" w:rsidRPr="001B40A3">
        <w:rPr>
          <w:rFonts w:ascii="Times New Roman" w:hAnsi="Times New Roman"/>
          <w:sz w:val="24"/>
          <w:szCs w:val="24"/>
        </w:rPr>
        <w:t>CBO volunteer</w:t>
      </w:r>
      <w:r w:rsidR="00034DBE" w:rsidRPr="001B40A3">
        <w:rPr>
          <w:rFonts w:ascii="Times New Roman" w:hAnsi="Times New Roman"/>
          <w:sz w:val="24"/>
          <w:szCs w:val="24"/>
        </w:rPr>
        <w:t>)</w:t>
      </w:r>
    </w:p>
    <w:p w14:paraId="1F4143EA" w14:textId="77777777" w:rsidR="00BA1E92" w:rsidRPr="001B40A3" w:rsidRDefault="00BA1E92" w:rsidP="001B40A3">
      <w:pPr>
        <w:tabs>
          <w:tab w:val="left" w:pos="851"/>
        </w:tabs>
        <w:snapToGrid w:val="0"/>
        <w:spacing w:after="200" w:line="360" w:lineRule="auto"/>
        <w:jc w:val="both"/>
        <w:rPr>
          <w:rFonts w:ascii="Times New Roman" w:hAnsi="Times New Roman"/>
          <w:b/>
          <w:sz w:val="24"/>
          <w:szCs w:val="24"/>
          <w:lang w:eastAsia="en-US"/>
        </w:rPr>
      </w:pPr>
      <w:r w:rsidRPr="001B40A3">
        <w:rPr>
          <w:rFonts w:ascii="Times New Roman" w:hAnsi="Times New Roman"/>
          <w:sz w:val="24"/>
          <w:szCs w:val="24"/>
        </w:rPr>
        <w:t xml:space="preserve">In interpreting the van as a ‘text analogue’, both migrants and non-migrants drew on their prior experience in the way described by </w:t>
      </w:r>
      <w:proofErr w:type="spellStart"/>
      <w:r w:rsidRPr="001B40A3">
        <w:rPr>
          <w:rFonts w:ascii="Times New Roman" w:hAnsi="Times New Roman"/>
          <w:sz w:val="24"/>
          <w:szCs w:val="24"/>
        </w:rPr>
        <w:t>Yanow</w:t>
      </w:r>
      <w:proofErr w:type="spellEnd"/>
      <w:r w:rsidRPr="001B40A3">
        <w:rPr>
          <w:rFonts w:ascii="Times New Roman" w:hAnsi="Times New Roman"/>
          <w:sz w:val="24"/>
          <w:szCs w:val="24"/>
        </w:rPr>
        <w:t>.  For non-migrants, the GHV</w:t>
      </w:r>
      <w:r w:rsidR="00223B0B" w:rsidRPr="001B40A3">
        <w:rPr>
          <w:rFonts w:ascii="Times New Roman" w:hAnsi="Times New Roman"/>
          <w:sz w:val="24"/>
          <w:szCs w:val="24"/>
        </w:rPr>
        <w:t xml:space="preserve"> taps into an ongoing policy narrative about the presence of ‘illegals’ </w:t>
      </w:r>
      <w:proofErr w:type="gramStart"/>
      <w:r w:rsidR="00223B0B" w:rsidRPr="001B40A3">
        <w:rPr>
          <w:rFonts w:ascii="Times New Roman" w:hAnsi="Times New Roman"/>
          <w:sz w:val="24"/>
          <w:szCs w:val="24"/>
        </w:rPr>
        <w:t>who</w:t>
      </w:r>
      <w:proofErr w:type="gramEnd"/>
      <w:r w:rsidR="00223B0B" w:rsidRPr="001B40A3">
        <w:rPr>
          <w:rFonts w:ascii="Times New Roman" w:hAnsi="Times New Roman"/>
          <w:sz w:val="24"/>
          <w:szCs w:val="24"/>
        </w:rPr>
        <w:t xml:space="preserve"> </w:t>
      </w:r>
      <w:r w:rsidR="00437B84" w:rsidRPr="001B40A3">
        <w:rPr>
          <w:rFonts w:ascii="Times New Roman" w:hAnsi="Times New Roman"/>
          <w:sz w:val="24"/>
          <w:szCs w:val="24"/>
        </w:rPr>
        <w:t xml:space="preserve">constitute a </w:t>
      </w:r>
      <w:r w:rsidR="00223B0B" w:rsidRPr="001B40A3">
        <w:rPr>
          <w:rFonts w:ascii="Times New Roman" w:hAnsi="Times New Roman"/>
          <w:sz w:val="24"/>
          <w:szCs w:val="24"/>
        </w:rPr>
        <w:t xml:space="preserve">threat to local communities and, indeed, a </w:t>
      </w:r>
      <w:r w:rsidR="00437B84" w:rsidRPr="001B40A3">
        <w:rPr>
          <w:rFonts w:ascii="Times New Roman" w:hAnsi="Times New Roman"/>
          <w:sz w:val="24"/>
          <w:szCs w:val="24"/>
        </w:rPr>
        <w:t>sense of Britishness.  For migr</w:t>
      </w:r>
      <w:r w:rsidR="00223B0B" w:rsidRPr="001B40A3">
        <w:rPr>
          <w:rFonts w:ascii="Times New Roman" w:hAnsi="Times New Roman"/>
          <w:sz w:val="24"/>
          <w:szCs w:val="24"/>
        </w:rPr>
        <w:t>a</w:t>
      </w:r>
      <w:r w:rsidR="00437B84" w:rsidRPr="001B40A3">
        <w:rPr>
          <w:rFonts w:ascii="Times New Roman" w:hAnsi="Times New Roman"/>
          <w:sz w:val="24"/>
          <w:szCs w:val="24"/>
        </w:rPr>
        <w:t>n</w:t>
      </w:r>
      <w:r w:rsidR="00223B0B" w:rsidRPr="001B40A3">
        <w:rPr>
          <w:rFonts w:ascii="Times New Roman" w:hAnsi="Times New Roman"/>
          <w:sz w:val="24"/>
          <w:szCs w:val="24"/>
        </w:rPr>
        <w:t>ts, the GHV contributes to building a</w:t>
      </w:r>
      <w:r w:rsidRPr="001B40A3">
        <w:rPr>
          <w:rFonts w:ascii="Times New Roman" w:hAnsi="Times New Roman"/>
          <w:sz w:val="24"/>
          <w:szCs w:val="24"/>
        </w:rPr>
        <w:t xml:space="preserve"> cascade of ever-more authoritative meanings </w:t>
      </w:r>
      <w:r w:rsidR="00223B0B" w:rsidRPr="001B40A3">
        <w:rPr>
          <w:rFonts w:ascii="Times New Roman" w:hAnsi="Times New Roman"/>
          <w:sz w:val="24"/>
          <w:szCs w:val="24"/>
        </w:rPr>
        <w:t xml:space="preserve">via </w:t>
      </w:r>
      <w:r w:rsidRPr="001B40A3">
        <w:rPr>
          <w:rFonts w:ascii="Times New Roman" w:hAnsi="Times New Roman"/>
          <w:sz w:val="24"/>
          <w:szCs w:val="24"/>
        </w:rPr>
        <w:t xml:space="preserve">‘intertextuality’.  As </w:t>
      </w:r>
      <w:r w:rsidR="00B22AD6" w:rsidRPr="001B40A3">
        <w:rPr>
          <w:rFonts w:ascii="Times New Roman" w:hAnsi="Times New Roman"/>
          <w:sz w:val="24"/>
          <w:szCs w:val="24"/>
        </w:rPr>
        <w:t>our respondents explained:</w:t>
      </w:r>
    </w:p>
    <w:p w14:paraId="25D7399B" w14:textId="2F1A7277" w:rsidR="00F770BC" w:rsidRPr="001B40A3" w:rsidRDefault="00F770BC" w:rsidP="001B40A3">
      <w:pPr>
        <w:spacing w:line="360" w:lineRule="auto"/>
        <w:ind w:left="720"/>
        <w:jc w:val="both"/>
        <w:rPr>
          <w:rFonts w:ascii="Times New Roman" w:hAnsi="Times New Roman"/>
          <w:sz w:val="24"/>
          <w:szCs w:val="24"/>
          <w:lang w:eastAsia="en-US"/>
        </w:rPr>
      </w:pPr>
      <w:r w:rsidRPr="001B40A3">
        <w:rPr>
          <w:rFonts w:ascii="Times New Roman" w:hAnsi="Times New Roman"/>
          <w:sz w:val="24"/>
          <w:szCs w:val="24"/>
          <w:lang w:eastAsia="en-US"/>
        </w:rPr>
        <w:t>It is a code or a hidden language because the sight of a van means danger or detention... So the picture of handcuffs on that van quickly rings the bell that they are after you</w:t>
      </w:r>
      <w:proofErr w:type="gramStart"/>
      <w:r w:rsidR="00F858B0" w:rsidRPr="001B40A3">
        <w:rPr>
          <w:rFonts w:ascii="Times New Roman" w:hAnsi="Times New Roman"/>
          <w:sz w:val="24"/>
          <w:szCs w:val="24"/>
          <w:lang w:eastAsia="en-US"/>
        </w:rPr>
        <w:t>…</w:t>
      </w:r>
      <w:r w:rsidR="00C74E22" w:rsidRPr="001B40A3">
        <w:rPr>
          <w:rFonts w:ascii="Times New Roman" w:hAnsi="Times New Roman"/>
          <w:sz w:val="24"/>
          <w:szCs w:val="24"/>
          <w:lang w:eastAsia="en-US"/>
        </w:rPr>
        <w:t xml:space="preserve"> </w:t>
      </w:r>
      <w:r w:rsidRPr="001B40A3">
        <w:rPr>
          <w:rFonts w:ascii="Times New Roman" w:hAnsi="Times New Roman"/>
          <w:sz w:val="24"/>
          <w:szCs w:val="24"/>
          <w:lang w:eastAsia="en-US"/>
        </w:rPr>
        <w:t xml:space="preserve"> for</w:t>
      </w:r>
      <w:proofErr w:type="gramEnd"/>
      <w:r w:rsidRPr="001B40A3">
        <w:rPr>
          <w:rFonts w:ascii="Times New Roman" w:hAnsi="Times New Roman"/>
          <w:sz w:val="24"/>
          <w:szCs w:val="24"/>
          <w:lang w:eastAsia="en-US"/>
        </w:rPr>
        <w:t xml:space="preserve"> people like us the van speaks a particular lan</w:t>
      </w:r>
      <w:r w:rsidR="00151D59" w:rsidRPr="001B40A3">
        <w:rPr>
          <w:rFonts w:ascii="Times New Roman" w:hAnsi="Times New Roman"/>
          <w:sz w:val="24"/>
          <w:szCs w:val="24"/>
          <w:lang w:eastAsia="en-US"/>
        </w:rPr>
        <w:t xml:space="preserve">guage which is hidden to others. </w:t>
      </w:r>
      <w:r w:rsidRPr="001B40A3">
        <w:rPr>
          <w:rFonts w:ascii="Times New Roman" w:hAnsi="Times New Roman"/>
          <w:sz w:val="24"/>
          <w:szCs w:val="24"/>
          <w:lang w:eastAsia="en-US"/>
        </w:rPr>
        <w:t xml:space="preserve"> (</w:t>
      </w:r>
      <w:proofErr w:type="gramStart"/>
      <w:r w:rsidRPr="001B40A3">
        <w:rPr>
          <w:rFonts w:ascii="Times New Roman" w:hAnsi="Times New Roman"/>
          <w:sz w:val="24"/>
          <w:szCs w:val="24"/>
          <w:lang w:eastAsia="en-US"/>
        </w:rPr>
        <w:t>female</w:t>
      </w:r>
      <w:proofErr w:type="gramEnd"/>
      <w:r w:rsidRPr="001B40A3">
        <w:rPr>
          <w:rFonts w:ascii="Times New Roman" w:hAnsi="Times New Roman"/>
          <w:sz w:val="24"/>
          <w:szCs w:val="24"/>
          <w:lang w:eastAsia="en-US"/>
        </w:rPr>
        <w:t xml:space="preserve"> refused asylum seeker) </w:t>
      </w:r>
    </w:p>
    <w:p w14:paraId="36A7AD36" w14:textId="77777777" w:rsidR="00EA29F1" w:rsidRPr="001B40A3" w:rsidRDefault="00EA29F1" w:rsidP="001B40A3">
      <w:pPr>
        <w:spacing w:line="360" w:lineRule="auto"/>
        <w:ind w:left="720"/>
        <w:jc w:val="both"/>
        <w:rPr>
          <w:rFonts w:ascii="Times New Roman" w:hAnsi="Times New Roman"/>
          <w:sz w:val="24"/>
          <w:szCs w:val="24"/>
          <w:lang w:eastAsia="en-US"/>
        </w:rPr>
      </w:pPr>
    </w:p>
    <w:p w14:paraId="6EEA8971" w14:textId="77777777" w:rsidR="00EA29F1" w:rsidRPr="001B40A3" w:rsidRDefault="00EA29F1" w:rsidP="001B40A3">
      <w:pPr>
        <w:spacing w:line="360" w:lineRule="auto"/>
        <w:ind w:left="720"/>
        <w:jc w:val="both"/>
        <w:rPr>
          <w:rFonts w:ascii="Times New Roman" w:hAnsi="Times New Roman"/>
          <w:sz w:val="24"/>
          <w:szCs w:val="24"/>
        </w:rPr>
      </w:pPr>
      <w:r w:rsidRPr="001B40A3">
        <w:rPr>
          <w:rFonts w:ascii="Times New Roman" w:hAnsi="Times New Roman"/>
          <w:sz w:val="24"/>
          <w:szCs w:val="24"/>
        </w:rPr>
        <w:t xml:space="preserve">For those who know the system, this van speaks a certain language…  I was once raided in the night and taken to jail in a van where I spent about 10 weeks.  While in detention at one time they took me in a van to the airport and they drove me around there to watch planes landing and taking off. I couldn’t avoid imagining myself being sent back home. So… seeing this van… causes the bad emotions to come back because I know this is not a joke (female </w:t>
      </w:r>
      <w:proofErr w:type="spellStart"/>
      <w:r w:rsidRPr="001B40A3">
        <w:rPr>
          <w:rFonts w:ascii="Times New Roman" w:hAnsi="Times New Roman"/>
          <w:sz w:val="24"/>
          <w:szCs w:val="24"/>
        </w:rPr>
        <w:t>overstayer</w:t>
      </w:r>
      <w:proofErr w:type="spellEnd"/>
      <w:r w:rsidRPr="001B40A3">
        <w:rPr>
          <w:rFonts w:ascii="Times New Roman" w:hAnsi="Times New Roman"/>
          <w:sz w:val="24"/>
          <w:szCs w:val="24"/>
        </w:rPr>
        <w:t>)</w:t>
      </w:r>
    </w:p>
    <w:p w14:paraId="4CC9C1BB" w14:textId="77777777" w:rsidR="00F770BC" w:rsidRPr="001B40A3" w:rsidRDefault="00F770BC" w:rsidP="001B40A3">
      <w:pPr>
        <w:spacing w:line="360" w:lineRule="auto"/>
        <w:ind w:left="720"/>
        <w:jc w:val="both"/>
        <w:rPr>
          <w:rFonts w:ascii="Times New Roman" w:hAnsi="Times New Roman"/>
          <w:sz w:val="24"/>
          <w:szCs w:val="24"/>
        </w:rPr>
      </w:pPr>
    </w:p>
    <w:p w14:paraId="4712D56B" w14:textId="57D7AE6E" w:rsidR="009C2757" w:rsidRPr="001B40A3" w:rsidRDefault="002257C6" w:rsidP="001B40A3">
      <w:pPr>
        <w:spacing w:line="360" w:lineRule="auto"/>
        <w:ind w:left="720"/>
        <w:jc w:val="both"/>
        <w:rPr>
          <w:rFonts w:ascii="Times New Roman" w:hAnsi="Times New Roman"/>
          <w:color w:val="FF0000"/>
          <w:sz w:val="24"/>
          <w:szCs w:val="24"/>
        </w:rPr>
      </w:pPr>
      <w:r w:rsidRPr="001B40A3">
        <w:rPr>
          <w:rFonts w:ascii="Times New Roman" w:hAnsi="Times New Roman"/>
          <w:sz w:val="24"/>
          <w:szCs w:val="24"/>
        </w:rPr>
        <w:t>…</w:t>
      </w:r>
      <w:r w:rsidR="009C2757" w:rsidRPr="001B40A3">
        <w:rPr>
          <w:rFonts w:ascii="Times New Roman" w:hAnsi="Times New Roman"/>
          <w:sz w:val="24"/>
          <w:szCs w:val="24"/>
        </w:rPr>
        <w:t xml:space="preserve"> </w:t>
      </w:r>
      <w:proofErr w:type="gramStart"/>
      <w:r w:rsidR="009C2757" w:rsidRPr="001B40A3">
        <w:rPr>
          <w:rFonts w:ascii="Times New Roman" w:hAnsi="Times New Roman"/>
          <w:sz w:val="24"/>
          <w:szCs w:val="24"/>
        </w:rPr>
        <w:t>when</w:t>
      </w:r>
      <w:proofErr w:type="gramEnd"/>
      <w:r w:rsidR="009C2757" w:rsidRPr="001B40A3">
        <w:rPr>
          <w:rFonts w:ascii="Times New Roman" w:hAnsi="Times New Roman"/>
          <w:sz w:val="24"/>
          <w:szCs w:val="24"/>
        </w:rPr>
        <w:t xml:space="preserve"> I saw these images on telly these threats actually brought back th</w:t>
      </w:r>
      <w:r w:rsidR="00151D59" w:rsidRPr="001B40A3">
        <w:rPr>
          <w:rFonts w:ascii="Times New Roman" w:hAnsi="Times New Roman"/>
          <w:sz w:val="24"/>
          <w:szCs w:val="24"/>
        </w:rPr>
        <w:t>e feelings which I had in 2002…. T</w:t>
      </w:r>
      <w:r w:rsidR="009C2757" w:rsidRPr="001B40A3">
        <w:rPr>
          <w:rFonts w:ascii="Times New Roman" w:hAnsi="Times New Roman"/>
          <w:sz w:val="24"/>
          <w:szCs w:val="24"/>
        </w:rPr>
        <w:t>he police used to come, they would knock on your door, and if you don</w:t>
      </w:r>
      <w:r w:rsidR="00B40381" w:rsidRPr="001B40A3">
        <w:rPr>
          <w:rFonts w:ascii="Times New Roman" w:hAnsi="Times New Roman"/>
          <w:sz w:val="24"/>
          <w:szCs w:val="24"/>
        </w:rPr>
        <w:t xml:space="preserve">'t open, they used to barge in… </w:t>
      </w:r>
      <w:r w:rsidR="009C2757" w:rsidRPr="001B40A3">
        <w:rPr>
          <w:rFonts w:ascii="Times New Roman" w:hAnsi="Times New Roman"/>
          <w:sz w:val="24"/>
          <w:szCs w:val="24"/>
        </w:rPr>
        <w:t>So the sight of the van made these experiences to come back so vividly</w:t>
      </w:r>
      <w:r w:rsidR="00B22AD6" w:rsidRPr="001B40A3">
        <w:rPr>
          <w:rFonts w:ascii="Times New Roman" w:hAnsi="Times New Roman"/>
          <w:sz w:val="24"/>
          <w:szCs w:val="24"/>
        </w:rPr>
        <w:t xml:space="preserve">…  </w:t>
      </w:r>
      <w:r w:rsidR="009C2757" w:rsidRPr="001B40A3">
        <w:rPr>
          <w:rFonts w:ascii="Times New Roman" w:hAnsi="Times New Roman"/>
          <w:sz w:val="24"/>
          <w:szCs w:val="24"/>
        </w:rPr>
        <w:t>it brought those, nasty memories, old and unhappy memories (male refused asylum seeker).</w:t>
      </w:r>
      <w:r w:rsidR="00AD2D74" w:rsidRPr="001B40A3">
        <w:rPr>
          <w:rFonts w:ascii="Times New Roman" w:hAnsi="Times New Roman"/>
          <w:sz w:val="24"/>
          <w:szCs w:val="24"/>
        </w:rPr>
        <w:t xml:space="preserve"> </w:t>
      </w:r>
    </w:p>
    <w:p w14:paraId="389246EF" w14:textId="77777777" w:rsidR="009C2757" w:rsidRPr="001B40A3" w:rsidRDefault="009C2757" w:rsidP="001B40A3">
      <w:pPr>
        <w:tabs>
          <w:tab w:val="left" w:pos="6237"/>
        </w:tabs>
        <w:spacing w:line="360" w:lineRule="auto"/>
        <w:jc w:val="both"/>
        <w:rPr>
          <w:rFonts w:ascii="Times New Roman" w:hAnsi="Times New Roman"/>
          <w:color w:val="FF0000"/>
          <w:sz w:val="24"/>
          <w:szCs w:val="24"/>
        </w:rPr>
      </w:pPr>
    </w:p>
    <w:p w14:paraId="5EB8093A" w14:textId="77777777" w:rsidR="00261B91" w:rsidRPr="001B40A3" w:rsidRDefault="00A70F4C" w:rsidP="001B40A3">
      <w:pPr>
        <w:tabs>
          <w:tab w:val="left" w:pos="6237"/>
        </w:tabs>
        <w:spacing w:line="360" w:lineRule="auto"/>
        <w:jc w:val="both"/>
        <w:rPr>
          <w:rFonts w:ascii="Times New Roman" w:hAnsi="Times New Roman"/>
          <w:sz w:val="24"/>
          <w:szCs w:val="24"/>
        </w:rPr>
      </w:pPr>
      <w:r w:rsidRPr="001B40A3">
        <w:rPr>
          <w:rFonts w:ascii="Times New Roman" w:hAnsi="Times New Roman"/>
          <w:sz w:val="24"/>
          <w:szCs w:val="24"/>
        </w:rPr>
        <w:t xml:space="preserve">These testimonies </w:t>
      </w:r>
      <w:r w:rsidR="00BA1E92" w:rsidRPr="001B40A3">
        <w:rPr>
          <w:rFonts w:ascii="Times New Roman" w:hAnsi="Times New Roman"/>
          <w:sz w:val="24"/>
          <w:szCs w:val="24"/>
        </w:rPr>
        <w:t>show how meaning is created out of contextually specific interactions between author (Home Office), text (GHV) and reader (refused asylum seeker</w:t>
      </w:r>
      <w:r w:rsidRPr="001B40A3">
        <w:rPr>
          <w:rFonts w:ascii="Times New Roman" w:hAnsi="Times New Roman"/>
          <w:sz w:val="24"/>
          <w:szCs w:val="24"/>
        </w:rPr>
        <w:t xml:space="preserve"> or </w:t>
      </w:r>
      <w:proofErr w:type="spellStart"/>
      <w:r w:rsidRPr="001B40A3">
        <w:rPr>
          <w:rFonts w:ascii="Times New Roman" w:hAnsi="Times New Roman"/>
          <w:sz w:val="24"/>
          <w:szCs w:val="24"/>
        </w:rPr>
        <w:t>overstayer</w:t>
      </w:r>
      <w:proofErr w:type="spellEnd"/>
      <w:r w:rsidR="00BA1E92" w:rsidRPr="001B40A3">
        <w:rPr>
          <w:rFonts w:ascii="Times New Roman" w:hAnsi="Times New Roman"/>
          <w:sz w:val="24"/>
          <w:szCs w:val="24"/>
        </w:rPr>
        <w:t xml:space="preserve">).  </w:t>
      </w:r>
      <w:proofErr w:type="gramStart"/>
      <w:r w:rsidR="00F770BC" w:rsidRPr="001B40A3">
        <w:rPr>
          <w:rFonts w:ascii="Times New Roman" w:hAnsi="Times New Roman"/>
          <w:sz w:val="24"/>
          <w:szCs w:val="24"/>
        </w:rPr>
        <w:t xml:space="preserve">Migrants form a specific ‘community </w:t>
      </w:r>
      <w:r w:rsidR="002E7269" w:rsidRPr="001B40A3">
        <w:rPr>
          <w:rFonts w:ascii="Times New Roman" w:hAnsi="Times New Roman"/>
          <w:sz w:val="24"/>
          <w:szCs w:val="24"/>
        </w:rPr>
        <w:t>of meaning’ (‘people like us’) with</w:t>
      </w:r>
      <w:r w:rsidR="00F770BC" w:rsidRPr="001B40A3">
        <w:rPr>
          <w:rFonts w:ascii="Times New Roman" w:hAnsi="Times New Roman"/>
          <w:sz w:val="24"/>
          <w:szCs w:val="24"/>
        </w:rPr>
        <w:t xml:space="preserve"> whom the van ‘speaks’ in a very specific way.</w:t>
      </w:r>
      <w:proofErr w:type="gramEnd"/>
      <w:r w:rsidR="00BA1E92" w:rsidRPr="001B40A3">
        <w:rPr>
          <w:rFonts w:ascii="Times New Roman" w:hAnsi="Times New Roman"/>
          <w:sz w:val="24"/>
          <w:szCs w:val="24"/>
        </w:rPr>
        <w:t xml:space="preserve">  The authority of the GHV’s meanings is built in reference to other texts and policy artefacts that migrants have encountered.  </w:t>
      </w:r>
      <w:r w:rsidR="00C74E22" w:rsidRPr="001B40A3">
        <w:rPr>
          <w:rFonts w:ascii="Times New Roman" w:hAnsi="Times New Roman"/>
          <w:sz w:val="24"/>
          <w:szCs w:val="24"/>
        </w:rPr>
        <w:t xml:space="preserve">Our respondents note that the meanings they find in the van may be ‘hidden to others’.  </w:t>
      </w:r>
      <w:r w:rsidR="00BA1E92" w:rsidRPr="001B40A3">
        <w:rPr>
          <w:rFonts w:ascii="Times New Roman" w:hAnsi="Times New Roman"/>
          <w:sz w:val="24"/>
          <w:szCs w:val="24"/>
        </w:rPr>
        <w:t xml:space="preserve">‘Knowing the system’ leads </w:t>
      </w:r>
      <w:r w:rsidR="00BA1E92" w:rsidRPr="001B40A3">
        <w:rPr>
          <w:rFonts w:ascii="Times New Roman" w:hAnsi="Times New Roman"/>
          <w:sz w:val="24"/>
          <w:szCs w:val="24"/>
        </w:rPr>
        <w:lastRenderedPageBreak/>
        <w:t>migrants to interpret the GHV in particular ways</w:t>
      </w:r>
      <w:r w:rsidR="002E7269" w:rsidRPr="001B40A3">
        <w:rPr>
          <w:rFonts w:ascii="Times New Roman" w:hAnsi="Times New Roman"/>
          <w:sz w:val="24"/>
          <w:szCs w:val="24"/>
        </w:rPr>
        <w:t xml:space="preserve">.  Harnessing the effects of </w:t>
      </w:r>
      <w:r w:rsidR="00BA1E92" w:rsidRPr="001B40A3">
        <w:rPr>
          <w:rFonts w:ascii="Times New Roman" w:hAnsi="Times New Roman"/>
          <w:sz w:val="24"/>
          <w:szCs w:val="24"/>
        </w:rPr>
        <w:t>‘intertextuality’ adds power to the GHV policy narrative.</w:t>
      </w:r>
      <w:r w:rsidR="00B22AD6" w:rsidRPr="001B40A3">
        <w:rPr>
          <w:rFonts w:ascii="Times New Roman" w:hAnsi="Times New Roman"/>
          <w:sz w:val="24"/>
          <w:szCs w:val="24"/>
        </w:rPr>
        <w:t xml:space="preserve">  Our respondents explain this clearly by linking the GHV with the other vans they have known, and talking about how seeing the GHV provoked both distressing emotions and very specific cognitive processes: ‘I couldn’t avoid imagining myself being sent home’.  The GHV doesn’t need to ‘do anything’- no one needs to get out of the van or interact directly with a migrant for it to have its effect.  Just seeing the van is enough</w:t>
      </w:r>
      <w:r w:rsidR="00261B91" w:rsidRPr="001B40A3">
        <w:rPr>
          <w:rFonts w:ascii="Times New Roman" w:hAnsi="Times New Roman"/>
          <w:sz w:val="24"/>
          <w:szCs w:val="24"/>
        </w:rPr>
        <w:t xml:space="preserve"> (even second-hand as ‘images on the telly’) for those who can interpret</w:t>
      </w:r>
      <w:r w:rsidR="00B22AD6" w:rsidRPr="001B40A3">
        <w:rPr>
          <w:rFonts w:ascii="Times New Roman" w:hAnsi="Times New Roman"/>
          <w:sz w:val="24"/>
          <w:szCs w:val="24"/>
        </w:rPr>
        <w:t xml:space="preserve"> its ‘certain language’</w:t>
      </w:r>
      <w:r w:rsidR="00261B91" w:rsidRPr="001B40A3">
        <w:rPr>
          <w:rFonts w:ascii="Times New Roman" w:hAnsi="Times New Roman"/>
          <w:sz w:val="24"/>
          <w:szCs w:val="24"/>
        </w:rPr>
        <w:t xml:space="preserve">.  </w:t>
      </w:r>
      <w:r w:rsidRPr="001B40A3">
        <w:rPr>
          <w:rFonts w:ascii="Times New Roman" w:hAnsi="Times New Roman"/>
          <w:sz w:val="24"/>
          <w:szCs w:val="24"/>
        </w:rPr>
        <w:t xml:space="preserve">In the manner argued by </w:t>
      </w:r>
      <w:proofErr w:type="spellStart"/>
      <w:r w:rsidR="00261B91" w:rsidRPr="001B40A3">
        <w:rPr>
          <w:rFonts w:ascii="Times New Roman" w:hAnsi="Times New Roman"/>
          <w:sz w:val="24"/>
          <w:szCs w:val="24"/>
        </w:rPr>
        <w:t>Wagenaar</w:t>
      </w:r>
      <w:proofErr w:type="spellEnd"/>
      <w:r w:rsidR="00261B91" w:rsidRPr="001B40A3">
        <w:rPr>
          <w:rFonts w:ascii="Times New Roman" w:hAnsi="Times New Roman"/>
          <w:sz w:val="24"/>
          <w:szCs w:val="24"/>
        </w:rPr>
        <w:t xml:space="preserve"> </w:t>
      </w:r>
      <w:r w:rsidR="002E7269" w:rsidRPr="001B40A3">
        <w:rPr>
          <w:rFonts w:ascii="Times New Roman" w:hAnsi="Times New Roman"/>
          <w:sz w:val="24"/>
          <w:szCs w:val="24"/>
        </w:rPr>
        <w:t>(</w:t>
      </w:r>
      <w:r w:rsidRPr="001B40A3">
        <w:rPr>
          <w:rFonts w:ascii="Times New Roman" w:hAnsi="Times New Roman"/>
          <w:sz w:val="24"/>
          <w:szCs w:val="24"/>
        </w:rPr>
        <w:t>2011: 573</w:t>
      </w:r>
      <w:r w:rsidR="00D77B37" w:rsidRPr="001B40A3">
        <w:rPr>
          <w:rFonts w:ascii="Times New Roman" w:hAnsi="Times New Roman"/>
          <w:sz w:val="24"/>
          <w:szCs w:val="24"/>
        </w:rPr>
        <w:t>)</w:t>
      </w:r>
      <w:r w:rsidR="00261B91" w:rsidRPr="001B40A3">
        <w:rPr>
          <w:rFonts w:ascii="Times New Roman" w:hAnsi="Times New Roman"/>
          <w:sz w:val="24"/>
          <w:szCs w:val="24"/>
        </w:rPr>
        <w:t xml:space="preserve">, </w:t>
      </w:r>
      <w:r w:rsidRPr="001B40A3">
        <w:rPr>
          <w:rFonts w:ascii="Times New Roman" w:hAnsi="Times New Roman"/>
          <w:sz w:val="24"/>
          <w:szCs w:val="24"/>
        </w:rPr>
        <w:t xml:space="preserve">the van is being </w:t>
      </w:r>
      <w:r w:rsidR="00261B91" w:rsidRPr="001B40A3">
        <w:rPr>
          <w:rFonts w:ascii="Times New Roman" w:hAnsi="Times New Roman"/>
          <w:sz w:val="24"/>
          <w:szCs w:val="24"/>
        </w:rPr>
        <w:t>used as</w:t>
      </w:r>
      <w:r w:rsidRPr="001B40A3">
        <w:rPr>
          <w:rFonts w:ascii="Times New Roman" w:hAnsi="Times New Roman"/>
          <w:sz w:val="24"/>
          <w:szCs w:val="24"/>
        </w:rPr>
        <w:t xml:space="preserve"> an instrument of power</w:t>
      </w:r>
      <w:r w:rsidR="00261B91" w:rsidRPr="001B40A3">
        <w:rPr>
          <w:rFonts w:ascii="Times New Roman" w:hAnsi="Times New Roman"/>
          <w:sz w:val="24"/>
          <w:szCs w:val="24"/>
        </w:rPr>
        <w:t xml:space="preserve">, </w:t>
      </w:r>
      <w:r w:rsidRPr="001B40A3">
        <w:rPr>
          <w:rFonts w:ascii="Times New Roman" w:hAnsi="Times New Roman"/>
          <w:sz w:val="24"/>
          <w:szCs w:val="24"/>
        </w:rPr>
        <w:t xml:space="preserve">exercising a </w:t>
      </w:r>
      <w:r w:rsidR="00261B91" w:rsidRPr="001B40A3">
        <w:rPr>
          <w:rFonts w:ascii="Times New Roman" w:hAnsi="Times New Roman"/>
          <w:sz w:val="24"/>
          <w:szCs w:val="24"/>
        </w:rPr>
        <w:t>capacity to ‘create social visions, constitute identities, create publics, and influence individual and group relationships’.</w:t>
      </w:r>
    </w:p>
    <w:p w14:paraId="5546DE12" w14:textId="69182C3B" w:rsidR="0047767F" w:rsidRPr="001B40A3" w:rsidRDefault="00223B0B" w:rsidP="001B40A3">
      <w:pPr>
        <w:spacing w:before="240" w:line="360" w:lineRule="auto"/>
        <w:jc w:val="both"/>
        <w:rPr>
          <w:rFonts w:ascii="Times New Roman" w:hAnsi="Times New Roman"/>
          <w:sz w:val="24"/>
          <w:szCs w:val="24"/>
          <w:lang w:val="en"/>
        </w:rPr>
      </w:pPr>
      <w:r w:rsidRPr="001B40A3">
        <w:rPr>
          <w:rFonts w:ascii="Times New Roman" w:hAnsi="Times New Roman"/>
          <w:sz w:val="24"/>
          <w:szCs w:val="24"/>
        </w:rPr>
        <w:t xml:space="preserve">Analysing our data, it was clear that </w:t>
      </w:r>
      <w:r w:rsidR="002E7269" w:rsidRPr="001B40A3">
        <w:rPr>
          <w:rFonts w:ascii="Times New Roman" w:hAnsi="Times New Roman"/>
          <w:sz w:val="24"/>
          <w:szCs w:val="24"/>
        </w:rPr>
        <w:t xml:space="preserve">what we could call </w:t>
      </w:r>
      <w:r w:rsidRPr="001B40A3">
        <w:rPr>
          <w:rFonts w:ascii="Times New Roman" w:hAnsi="Times New Roman"/>
          <w:sz w:val="24"/>
          <w:szCs w:val="24"/>
        </w:rPr>
        <w:t>the ‘van</w:t>
      </w:r>
      <w:r w:rsidR="002E7269" w:rsidRPr="001B40A3">
        <w:rPr>
          <w:rFonts w:ascii="Times New Roman" w:hAnsi="Times New Roman"/>
          <w:sz w:val="24"/>
          <w:szCs w:val="24"/>
        </w:rPr>
        <w:t>-ness’ of the van was very</w:t>
      </w:r>
      <w:r w:rsidRPr="001B40A3">
        <w:rPr>
          <w:rFonts w:ascii="Times New Roman" w:hAnsi="Times New Roman"/>
          <w:sz w:val="24"/>
          <w:szCs w:val="24"/>
        </w:rPr>
        <w:t xml:space="preserve"> important in conveying meaning and generating action.  As we see from the remarks above, vans play a very significant role in migrants’ experience.  They may have arrived in the UK, or travelled out of their country of origin, in a van-like vehicle.  More importantly, anyone who has been in detention has been transported in a van, and immigration raids and deportation activities inevitably involve being forcibly bundled into a van.  The van symbolises the power of the state to control migrants, often with the use of violence.</w:t>
      </w:r>
      <w:r w:rsidR="00696F10" w:rsidRPr="001B40A3">
        <w:rPr>
          <w:rFonts w:ascii="Times New Roman" w:hAnsi="Times New Roman"/>
          <w:sz w:val="24"/>
          <w:szCs w:val="24"/>
        </w:rPr>
        <w:t xml:space="preserve">  </w:t>
      </w:r>
      <w:r w:rsidRPr="001B40A3">
        <w:rPr>
          <w:rFonts w:ascii="Times New Roman" w:hAnsi="Times New Roman"/>
          <w:sz w:val="24"/>
          <w:szCs w:val="24"/>
        </w:rPr>
        <w:t xml:space="preserve">Migration researchers have </w:t>
      </w:r>
      <w:r w:rsidR="00696F10" w:rsidRPr="001B40A3">
        <w:rPr>
          <w:rFonts w:ascii="Times New Roman" w:hAnsi="Times New Roman"/>
          <w:sz w:val="24"/>
          <w:szCs w:val="24"/>
        </w:rPr>
        <w:t xml:space="preserve">often </w:t>
      </w:r>
      <w:r w:rsidRPr="001B40A3">
        <w:rPr>
          <w:rFonts w:ascii="Times New Roman" w:hAnsi="Times New Roman"/>
          <w:sz w:val="24"/>
          <w:szCs w:val="24"/>
        </w:rPr>
        <w:t xml:space="preserve">looked </w:t>
      </w:r>
      <w:r w:rsidR="00F549F7" w:rsidRPr="001B40A3">
        <w:rPr>
          <w:rFonts w:ascii="Times New Roman" w:hAnsi="Times New Roman"/>
          <w:sz w:val="24"/>
          <w:szCs w:val="24"/>
        </w:rPr>
        <w:t xml:space="preserve">at </w:t>
      </w:r>
      <w:r w:rsidRPr="001B40A3">
        <w:rPr>
          <w:rFonts w:ascii="Times New Roman" w:hAnsi="Times New Roman"/>
          <w:sz w:val="24"/>
          <w:szCs w:val="24"/>
        </w:rPr>
        <w:t>the role of metaphor in policy statements, identifying the role of images of flood, disease and war (</w:t>
      </w:r>
      <w:proofErr w:type="spellStart"/>
      <w:r w:rsidR="00D77B37" w:rsidRPr="001B40A3">
        <w:rPr>
          <w:rFonts w:ascii="Times New Roman" w:hAnsi="Times New Roman"/>
          <w:sz w:val="24"/>
          <w:szCs w:val="24"/>
        </w:rPr>
        <w:t>Biria</w:t>
      </w:r>
      <w:proofErr w:type="spellEnd"/>
      <w:r w:rsidR="00D77B37" w:rsidRPr="001B40A3">
        <w:rPr>
          <w:rFonts w:ascii="Times New Roman" w:hAnsi="Times New Roman"/>
          <w:sz w:val="24"/>
          <w:szCs w:val="24"/>
        </w:rPr>
        <w:t>, 2012;</w:t>
      </w:r>
      <w:r w:rsidR="00C0064F" w:rsidRPr="001B40A3">
        <w:rPr>
          <w:rFonts w:ascii="Times New Roman" w:hAnsi="Times New Roman"/>
          <w:sz w:val="24"/>
          <w:szCs w:val="24"/>
        </w:rPr>
        <w:t xml:space="preserve"> Cisneros</w:t>
      </w:r>
      <w:r w:rsidR="00D77B37" w:rsidRPr="001B40A3">
        <w:rPr>
          <w:rFonts w:ascii="Times New Roman" w:hAnsi="Times New Roman"/>
          <w:sz w:val="24"/>
          <w:szCs w:val="24"/>
        </w:rPr>
        <w:t>, 2008;</w:t>
      </w:r>
      <w:r w:rsidR="00C0064F" w:rsidRPr="001B40A3">
        <w:rPr>
          <w:rFonts w:ascii="Times New Roman" w:hAnsi="Times New Roman"/>
          <w:sz w:val="24"/>
          <w:szCs w:val="24"/>
        </w:rPr>
        <w:t xml:space="preserve"> </w:t>
      </w:r>
      <w:proofErr w:type="spellStart"/>
      <w:r w:rsidR="00C0064F" w:rsidRPr="001B40A3">
        <w:rPr>
          <w:rFonts w:ascii="Times New Roman" w:hAnsi="Times New Roman"/>
          <w:sz w:val="24"/>
          <w:szCs w:val="24"/>
        </w:rPr>
        <w:t>Charteris</w:t>
      </w:r>
      <w:proofErr w:type="spellEnd"/>
      <w:r w:rsidR="00C0064F" w:rsidRPr="001B40A3">
        <w:rPr>
          <w:rFonts w:ascii="Times New Roman" w:hAnsi="Times New Roman"/>
          <w:sz w:val="24"/>
          <w:szCs w:val="24"/>
        </w:rPr>
        <w:t>-Black</w:t>
      </w:r>
      <w:r w:rsidR="00D77B37" w:rsidRPr="001B40A3">
        <w:rPr>
          <w:rFonts w:ascii="Times New Roman" w:hAnsi="Times New Roman"/>
          <w:sz w:val="24"/>
          <w:szCs w:val="24"/>
        </w:rPr>
        <w:t>,</w:t>
      </w:r>
      <w:r w:rsidR="00C0064F" w:rsidRPr="001B40A3">
        <w:rPr>
          <w:rFonts w:ascii="Times New Roman" w:hAnsi="Times New Roman"/>
          <w:sz w:val="24"/>
          <w:szCs w:val="24"/>
        </w:rPr>
        <w:t xml:space="preserve"> 2006</w:t>
      </w:r>
      <w:r w:rsidRPr="001B40A3">
        <w:rPr>
          <w:rFonts w:ascii="Times New Roman" w:hAnsi="Times New Roman"/>
          <w:sz w:val="24"/>
          <w:szCs w:val="24"/>
        </w:rPr>
        <w:t xml:space="preserve">).  </w:t>
      </w:r>
      <w:r w:rsidR="00696F10" w:rsidRPr="001B40A3">
        <w:rPr>
          <w:rFonts w:ascii="Times New Roman" w:hAnsi="Times New Roman"/>
          <w:sz w:val="24"/>
          <w:szCs w:val="24"/>
        </w:rPr>
        <w:t>But what we see in the GHV campaign is not metaphor; we do not see an image from a</w:t>
      </w:r>
      <w:r w:rsidR="009C2757" w:rsidRPr="001B40A3">
        <w:rPr>
          <w:rFonts w:ascii="Times New Roman" w:hAnsi="Times New Roman"/>
          <w:sz w:val="24"/>
          <w:szCs w:val="24"/>
        </w:rPr>
        <w:t>n otherwise</w:t>
      </w:r>
      <w:r w:rsidR="00696F10" w:rsidRPr="001B40A3">
        <w:rPr>
          <w:rFonts w:ascii="Times New Roman" w:hAnsi="Times New Roman"/>
          <w:sz w:val="24"/>
          <w:szCs w:val="24"/>
        </w:rPr>
        <w:t xml:space="preserve"> separate conceptual domain mobilised alongside the ‘source’ to create meaning</w:t>
      </w:r>
      <w:r w:rsidR="00151D59" w:rsidRPr="001B40A3">
        <w:rPr>
          <w:rFonts w:ascii="Times New Roman" w:hAnsi="Times New Roman"/>
          <w:sz w:val="24"/>
          <w:szCs w:val="24"/>
        </w:rPr>
        <w:t xml:space="preserve">.  </w:t>
      </w:r>
      <w:r w:rsidR="009C2757" w:rsidRPr="001B40A3">
        <w:rPr>
          <w:rFonts w:ascii="Times New Roman" w:hAnsi="Times New Roman"/>
          <w:sz w:val="24"/>
          <w:szCs w:val="24"/>
          <w:lang w:val="en"/>
        </w:rPr>
        <w:t>With metaphor, there is an attempt to transfer qualities from one referent to another</w:t>
      </w:r>
      <w:r w:rsidR="00F770BC" w:rsidRPr="001B40A3">
        <w:rPr>
          <w:rFonts w:ascii="Times New Roman" w:hAnsi="Times New Roman"/>
          <w:sz w:val="24"/>
          <w:szCs w:val="24"/>
          <w:lang w:val="en"/>
        </w:rPr>
        <w:t xml:space="preserve">; with metonymy, meaning is developed through establishing an association between two elements that resemble each other but are not the same.  Like metaphor, metonymy is a rhetorical device that allows texts to give more profound meaning to otherwise common ideas and objects.  One of our respondents </w:t>
      </w:r>
      <w:r w:rsidR="00A70F4C" w:rsidRPr="001B40A3">
        <w:rPr>
          <w:rFonts w:ascii="Times New Roman" w:hAnsi="Times New Roman"/>
          <w:sz w:val="24"/>
          <w:szCs w:val="24"/>
          <w:lang w:val="en"/>
        </w:rPr>
        <w:t>provided a concise and compelling account of the device in action</w:t>
      </w:r>
      <w:r w:rsidR="00F770BC" w:rsidRPr="001B40A3">
        <w:rPr>
          <w:rFonts w:ascii="Times New Roman" w:hAnsi="Times New Roman"/>
          <w:sz w:val="24"/>
          <w:szCs w:val="24"/>
          <w:lang w:val="en"/>
        </w:rPr>
        <w:t>: ‘</w:t>
      </w:r>
      <w:r w:rsidR="00261B91" w:rsidRPr="001B40A3">
        <w:rPr>
          <w:rFonts w:ascii="Times New Roman" w:hAnsi="Times New Roman"/>
          <w:sz w:val="24"/>
          <w:szCs w:val="24"/>
          <w:lang w:eastAsia="en-US"/>
        </w:rPr>
        <w:t xml:space="preserve">The van is not only an ordinary vehicle but it represents something. It is a code or a hidden language because the sight of </w:t>
      </w:r>
      <w:r w:rsidR="00F770BC" w:rsidRPr="001B40A3">
        <w:rPr>
          <w:rFonts w:ascii="Times New Roman" w:hAnsi="Times New Roman"/>
          <w:sz w:val="24"/>
          <w:szCs w:val="24"/>
          <w:lang w:eastAsia="en-US"/>
        </w:rPr>
        <w:t>a van means danger or detention’ (female refused asylum seeker).</w:t>
      </w:r>
      <w:r w:rsidR="00034DBE" w:rsidRPr="001B40A3">
        <w:rPr>
          <w:rFonts w:ascii="Times New Roman" w:hAnsi="Times New Roman"/>
          <w:sz w:val="24"/>
          <w:szCs w:val="24"/>
          <w:lang w:val="en"/>
        </w:rPr>
        <w:t xml:space="preserve">  </w:t>
      </w:r>
    </w:p>
    <w:p w14:paraId="1AC236E0" w14:textId="77777777" w:rsidR="00034DBE" w:rsidRPr="001B40A3" w:rsidRDefault="002E7269" w:rsidP="001B40A3">
      <w:pPr>
        <w:spacing w:before="240" w:line="360" w:lineRule="auto"/>
        <w:jc w:val="both"/>
        <w:rPr>
          <w:rFonts w:ascii="Times New Roman" w:hAnsi="Times New Roman"/>
          <w:sz w:val="24"/>
          <w:szCs w:val="24"/>
        </w:rPr>
      </w:pPr>
      <w:r w:rsidRPr="001B40A3">
        <w:rPr>
          <w:rFonts w:ascii="Times New Roman" w:hAnsi="Times New Roman"/>
          <w:sz w:val="24"/>
          <w:szCs w:val="24"/>
          <w:lang w:val="en"/>
        </w:rPr>
        <w:t>M</w:t>
      </w:r>
      <w:r w:rsidR="005D69A1" w:rsidRPr="001B40A3">
        <w:rPr>
          <w:rFonts w:ascii="Times New Roman" w:hAnsi="Times New Roman"/>
          <w:sz w:val="24"/>
          <w:szCs w:val="24"/>
          <w:lang w:val="en"/>
        </w:rPr>
        <w:t>etonymy en</w:t>
      </w:r>
      <w:r w:rsidR="00034DBE" w:rsidRPr="001B40A3">
        <w:rPr>
          <w:rFonts w:ascii="Times New Roman" w:hAnsi="Times New Roman"/>
          <w:sz w:val="24"/>
          <w:szCs w:val="24"/>
          <w:lang w:val="en"/>
        </w:rPr>
        <w:t>able</w:t>
      </w:r>
      <w:r w:rsidR="005D69A1" w:rsidRPr="001B40A3">
        <w:rPr>
          <w:rFonts w:ascii="Times New Roman" w:hAnsi="Times New Roman"/>
          <w:sz w:val="24"/>
          <w:szCs w:val="24"/>
          <w:lang w:val="en"/>
        </w:rPr>
        <w:t>s</w:t>
      </w:r>
      <w:r w:rsidR="00034DBE" w:rsidRPr="001B40A3">
        <w:rPr>
          <w:rFonts w:ascii="Times New Roman" w:hAnsi="Times New Roman"/>
          <w:sz w:val="24"/>
          <w:szCs w:val="24"/>
          <w:lang w:val="en"/>
        </w:rPr>
        <w:t xml:space="preserve"> simplification and concision, reducing complex risks and dilemmas to straightforward choices.  Taken at face value, the GHV is offering illegal migrants the </w:t>
      </w:r>
      <w:proofErr w:type="gramStart"/>
      <w:r w:rsidR="00034DBE" w:rsidRPr="001B40A3">
        <w:rPr>
          <w:rFonts w:ascii="Times New Roman" w:hAnsi="Times New Roman"/>
          <w:sz w:val="24"/>
          <w:szCs w:val="24"/>
          <w:lang w:val="en"/>
        </w:rPr>
        <w:lastRenderedPageBreak/>
        <w:t>opportunity for voluntary return</w:t>
      </w:r>
      <w:proofErr w:type="gramEnd"/>
      <w:r w:rsidR="00034DBE" w:rsidRPr="001B40A3">
        <w:rPr>
          <w:rFonts w:ascii="Times New Roman" w:hAnsi="Times New Roman"/>
          <w:sz w:val="24"/>
          <w:szCs w:val="24"/>
          <w:lang w:val="en"/>
        </w:rPr>
        <w:t>, but understates what might actually be involved in such a decision:</w:t>
      </w:r>
    </w:p>
    <w:p w14:paraId="27BFFD27" w14:textId="77777777" w:rsidR="00C0064F" w:rsidRPr="001B40A3" w:rsidRDefault="002E7269" w:rsidP="001B40A3">
      <w:pPr>
        <w:tabs>
          <w:tab w:val="left" w:pos="817"/>
        </w:tabs>
        <w:spacing w:before="240" w:after="120" w:line="360" w:lineRule="auto"/>
        <w:ind w:left="720"/>
        <w:jc w:val="both"/>
        <w:rPr>
          <w:rFonts w:ascii="Times New Roman" w:hAnsi="Times New Roman"/>
          <w:sz w:val="24"/>
          <w:szCs w:val="24"/>
        </w:rPr>
      </w:pPr>
      <w:r w:rsidRPr="001B40A3">
        <w:rPr>
          <w:rFonts w:ascii="Times New Roman" w:hAnsi="Times New Roman"/>
          <w:sz w:val="24"/>
          <w:szCs w:val="24"/>
        </w:rPr>
        <w:t>I</w:t>
      </w:r>
      <w:r w:rsidR="00034DBE" w:rsidRPr="001B40A3">
        <w:rPr>
          <w:rFonts w:ascii="Times New Roman" w:hAnsi="Times New Roman"/>
          <w:sz w:val="24"/>
          <w:szCs w:val="24"/>
        </w:rPr>
        <w:t xml:space="preserve">t's such a complex thing for an individual to want to go through.  They already made a very complex and difficult decision to leave their </w:t>
      </w:r>
      <w:proofErr w:type="gramStart"/>
      <w:r w:rsidR="00034DBE" w:rsidRPr="001B40A3">
        <w:rPr>
          <w:rFonts w:ascii="Times New Roman" w:hAnsi="Times New Roman"/>
          <w:sz w:val="24"/>
          <w:szCs w:val="24"/>
        </w:rPr>
        <w:t>country,</w:t>
      </w:r>
      <w:proofErr w:type="gramEnd"/>
      <w:r w:rsidR="00034DBE" w:rsidRPr="001B40A3">
        <w:rPr>
          <w:rFonts w:ascii="Times New Roman" w:hAnsi="Times New Roman"/>
          <w:sz w:val="24"/>
          <w:szCs w:val="24"/>
        </w:rPr>
        <w:t xml:space="preserve"> went through very complex journeys and now because of the van they're entering into a new decision which is probably the second-most big decision they'll ever make after making the decision to leave. And it's not going to be as easy as 'One, two, three', as the imagery as well suggest</w:t>
      </w:r>
      <w:r w:rsidR="00A70F4C" w:rsidRPr="001B40A3">
        <w:rPr>
          <w:rFonts w:ascii="Times New Roman" w:hAnsi="Times New Roman"/>
          <w:sz w:val="24"/>
          <w:szCs w:val="24"/>
        </w:rPr>
        <w:t>.</w:t>
      </w:r>
      <w:r w:rsidR="00034DBE" w:rsidRPr="001B40A3">
        <w:rPr>
          <w:rFonts w:ascii="Times New Roman" w:hAnsi="Times New Roman"/>
          <w:sz w:val="24"/>
          <w:szCs w:val="24"/>
        </w:rPr>
        <w:t xml:space="preserve"> (</w:t>
      </w:r>
      <w:r w:rsidR="00A70F4C" w:rsidRPr="001B40A3">
        <w:rPr>
          <w:rFonts w:ascii="Times New Roman" w:hAnsi="Times New Roman"/>
          <w:sz w:val="24"/>
          <w:szCs w:val="24"/>
        </w:rPr>
        <w:t>MSO volunteer</w:t>
      </w:r>
      <w:r w:rsidR="00034DBE" w:rsidRPr="001B40A3">
        <w:rPr>
          <w:rFonts w:ascii="Times New Roman" w:hAnsi="Times New Roman"/>
          <w:sz w:val="24"/>
          <w:szCs w:val="24"/>
        </w:rPr>
        <w:t>)</w:t>
      </w:r>
    </w:p>
    <w:p w14:paraId="0B5F897A" w14:textId="1D20E154" w:rsidR="00380BF8" w:rsidRPr="001B40A3" w:rsidRDefault="00034DBE" w:rsidP="001B40A3">
      <w:pPr>
        <w:tabs>
          <w:tab w:val="left" w:pos="817"/>
        </w:tabs>
        <w:spacing w:before="240" w:after="120" w:line="360" w:lineRule="auto"/>
        <w:jc w:val="both"/>
        <w:rPr>
          <w:rFonts w:ascii="Times New Roman" w:hAnsi="Times New Roman"/>
          <w:sz w:val="24"/>
          <w:szCs w:val="24"/>
        </w:rPr>
      </w:pPr>
      <w:r w:rsidRPr="001B40A3">
        <w:rPr>
          <w:rFonts w:ascii="Times New Roman" w:hAnsi="Times New Roman"/>
          <w:sz w:val="24"/>
          <w:szCs w:val="24"/>
          <w:lang w:val="en"/>
        </w:rPr>
        <w:t>A</w:t>
      </w:r>
      <w:r w:rsidR="002E7269" w:rsidRPr="001B40A3">
        <w:rPr>
          <w:rFonts w:ascii="Times New Roman" w:hAnsi="Times New Roman"/>
          <w:sz w:val="24"/>
          <w:szCs w:val="24"/>
          <w:lang w:val="en"/>
        </w:rPr>
        <w:t xml:space="preserve"> manager of a </w:t>
      </w:r>
      <w:r w:rsidR="00A70F4C" w:rsidRPr="001B40A3">
        <w:rPr>
          <w:rFonts w:ascii="Times New Roman" w:hAnsi="Times New Roman"/>
          <w:sz w:val="24"/>
          <w:szCs w:val="24"/>
          <w:lang w:val="en"/>
        </w:rPr>
        <w:t>CBO</w:t>
      </w:r>
      <w:r w:rsidR="002E7269" w:rsidRPr="001B40A3">
        <w:rPr>
          <w:rFonts w:ascii="Times New Roman" w:hAnsi="Times New Roman"/>
          <w:sz w:val="24"/>
          <w:szCs w:val="24"/>
          <w:lang w:val="en"/>
        </w:rPr>
        <w:t xml:space="preserve"> </w:t>
      </w:r>
      <w:r w:rsidRPr="001B40A3">
        <w:rPr>
          <w:rFonts w:ascii="Times New Roman" w:hAnsi="Times New Roman"/>
          <w:sz w:val="24"/>
          <w:szCs w:val="24"/>
          <w:lang w:val="en"/>
        </w:rPr>
        <w:t>noted that there is plenty of information already available about voluntary return schemes</w:t>
      </w:r>
      <w:r w:rsidR="00A7705C" w:rsidRPr="001B40A3">
        <w:rPr>
          <w:rFonts w:ascii="Times New Roman" w:hAnsi="Times New Roman"/>
          <w:sz w:val="24"/>
          <w:szCs w:val="24"/>
          <w:lang w:val="en"/>
        </w:rPr>
        <w:t>: ‘G</w:t>
      </w:r>
      <w:proofErr w:type="spellStart"/>
      <w:r w:rsidR="00A7705C" w:rsidRPr="001B40A3">
        <w:rPr>
          <w:rFonts w:ascii="Times New Roman" w:hAnsi="Times New Roman"/>
          <w:sz w:val="24"/>
          <w:szCs w:val="24"/>
        </w:rPr>
        <w:t>enuine</w:t>
      </w:r>
      <w:proofErr w:type="spellEnd"/>
      <w:r w:rsidR="00A7705C" w:rsidRPr="001B40A3">
        <w:rPr>
          <w:rFonts w:ascii="Times New Roman" w:hAnsi="Times New Roman"/>
          <w:sz w:val="24"/>
          <w:szCs w:val="24"/>
        </w:rPr>
        <w:t xml:space="preserve"> voluntary return programmes are all over the place and they are not a secret as the migrants we support are fully aware of their existence, so there was absolutely no point for having this</w:t>
      </w:r>
      <w:r w:rsidR="002E7269" w:rsidRPr="001B40A3">
        <w:rPr>
          <w:rFonts w:ascii="Times New Roman" w:hAnsi="Times New Roman"/>
          <w:sz w:val="24"/>
          <w:szCs w:val="24"/>
        </w:rPr>
        <w:t xml:space="preserve"> (the van)’</w:t>
      </w:r>
      <w:r w:rsidR="00A7705C" w:rsidRPr="001B40A3">
        <w:rPr>
          <w:rFonts w:ascii="Times New Roman" w:hAnsi="Times New Roman"/>
          <w:sz w:val="24"/>
          <w:szCs w:val="24"/>
        </w:rPr>
        <w:t xml:space="preserve">.  </w:t>
      </w:r>
      <w:r w:rsidR="005D69A1" w:rsidRPr="001B40A3">
        <w:rPr>
          <w:rFonts w:ascii="Times New Roman" w:hAnsi="Times New Roman"/>
          <w:sz w:val="24"/>
          <w:szCs w:val="24"/>
          <w:lang w:val="en"/>
        </w:rPr>
        <w:t>T</w:t>
      </w:r>
      <w:r w:rsidRPr="001B40A3">
        <w:rPr>
          <w:rFonts w:ascii="Times New Roman" w:hAnsi="Times New Roman"/>
          <w:sz w:val="24"/>
          <w:szCs w:val="24"/>
          <w:lang w:val="en"/>
        </w:rPr>
        <w:t xml:space="preserve">he purpose of the van was not, in their view, to inform but rather to create and communicate meanings about the migrants’ criminality and </w:t>
      </w:r>
      <w:r w:rsidR="0047767F" w:rsidRPr="001B40A3">
        <w:rPr>
          <w:rFonts w:ascii="Times New Roman" w:hAnsi="Times New Roman"/>
          <w:sz w:val="24"/>
          <w:szCs w:val="24"/>
          <w:lang w:val="en"/>
        </w:rPr>
        <w:t>exclusion from mainstream society, and the power of the state to detect and deal with them.</w:t>
      </w:r>
      <w:r w:rsidR="00C47FE3" w:rsidRPr="001B40A3">
        <w:rPr>
          <w:rFonts w:ascii="Times New Roman" w:hAnsi="Times New Roman"/>
          <w:sz w:val="24"/>
          <w:szCs w:val="24"/>
          <w:lang w:val="en"/>
        </w:rPr>
        <w:t xml:space="preserve"> </w:t>
      </w:r>
      <w:r w:rsidR="00C47FE3" w:rsidRPr="001B40A3">
        <w:rPr>
          <w:rFonts w:ascii="Times New Roman" w:hAnsi="Times New Roman"/>
          <w:color w:val="FF0000"/>
          <w:sz w:val="24"/>
          <w:szCs w:val="24"/>
          <w:lang w:val="en"/>
        </w:rPr>
        <w:t xml:space="preserve"> </w:t>
      </w:r>
      <w:r w:rsidR="00380BF8" w:rsidRPr="001B40A3">
        <w:rPr>
          <w:rFonts w:ascii="Times New Roman" w:hAnsi="Times New Roman"/>
          <w:sz w:val="24"/>
          <w:szCs w:val="24"/>
          <w:lang w:val="en"/>
        </w:rPr>
        <w:t>Th</w:t>
      </w:r>
      <w:r w:rsidR="005D69A1" w:rsidRPr="001B40A3">
        <w:rPr>
          <w:rFonts w:ascii="Times New Roman" w:hAnsi="Times New Roman"/>
          <w:sz w:val="24"/>
          <w:szCs w:val="24"/>
          <w:lang w:val="en"/>
        </w:rPr>
        <w:t xml:space="preserve">e van-ness of the van is significant in </w:t>
      </w:r>
      <w:r w:rsidR="00380BF8" w:rsidRPr="001B40A3">
        <w:rPr>
          <w:rFonts w:ascii="Times New Roman" w:hAnsi="Times New Roman"/>
          <w:sz w:val="24"/>
          <w:szCs w:val="24"/>
          <w:lang w:val="en"/>
        </w:rPr>
        <w:t>this process, communicating in different ways with specific communities of meaning.  While the van conveys meanings about detention and deportation for migrants, for non-migrants it resonates with the cipher of the ‘white van man’ who represents working class Britishness</w:t>
      </w:r>
      <w:r w:rsidR="00614655" w:rsidRPr="001B40A3">
        <w:rPr>
          <w:rFonts w:ascii="Times New Roman" w:hAnsi="Times New Roman"/>
          <w:sz w:val="24"/>
          <w:szCs w:val="24"/>
          <w:lang w:val="en"/>
        </w:rPr>
        <w:t xml:space="preserve">.  The white van links via other texts to meanings associated with the anti-migrant UK Independence Party (UKIP), notably </w:t>
      </w:r>
      <w:proofErr w:type="spellStart"/>
      <w:r w:rsidR="00614655" w:rsidRPr="001B40A3">
        <w:rPr>
          <w:rFonts w:ascii="Times New Roman" w:hAnsi="Times New Roman"/>
          <w:sz w:val="24"/>
          <w:szCs w:val="24"/>
          <w:lang w:val="en"/>
        </w:rPr>
        <w:t>Labour</w:t>
      </w:r>
      <w:proofErr w:type="spellEnd"/>
      <w:r w:rsidR="00614655" w:rsidRPr="001B40A3">
        <w:rPr>
          <w:rFonts w:ascii="Times New Roman" w:hAnsi="Times New Roman"/>
          <w:sz w:val="24"/>
          <w:szCs w:val="24"/>
          <w:lang w:val="en"/>
        </w:rPr>
        <w:t xml:space="preserve"> MP Emily</w:t>
      </w:r>
      <w:r w:rsidR="00380BF8" w:rsidRPr="001B40A3">
        <w:rPr>
          <w:rFonts w:ascii="Times New Roman" w:hAnsi="Times New Roman"/>
          <w:sz w:val="24"/>
          <w:szCs w:val="24"/>
          <w:lang w:val="en"/>
        </w:rPr>
        <w:t xml:space="preserve"> </w:t>
      </w:r>
      <w:proofErr w:type="spellStart"/>
      <w:r w:rsidR="00380BF8" w:rsidRPr="001B40A3">
        <w:rPr>
          <w:rFonts w:ascii="Times New Roman" w:hAnsi="Times New Roman"/>
          <w:sz w:val="24"/>
          <w:szCs w:val="24"/>
          <w:lang w:val="en"/>
        </w:rPr>
        <w:t>Thornbury</w:t>
      </w:r>
      <w:r w:rsidR="00614655" w:rsidRPr="001B40A3">
        <w:rPr>
          <w:rFonts w:ascii="Times New Roman" w:hAnsi="Times New Roman"/>
          <w:sz w:val="24"/>
          <w:szCs w:val="24"/>
          <w:lang w:val="en"/>
        </w:rPr>
        <w:t>’s</w:t>
      </w:r>
      <w:proofErr w:type="spellEnd"/>
      <w:r w:rsidR="00614655" w:rsidRPr="001B40A3">
        <w:rPr>
          <w:rFonts w:ascii="Times New Roman" w:hAnsi="Times New Roman"/>
          <w:sz w:val="24"/>
          <w:szCs w:val="24"/>
          <w:lang w:val="en"/>
        </w:rPr>
        <w:t xml:space="preserve"> infamous tweet during the 2015 Rochester by-election campaign which showed a picture of a white van parked outside a small terraced house draped with Union Jack flags</w:t>
      </w:r>
      <w:r w:rsidR="00FA41A4" w:rsidRPr="001B40A3">
        <w:rPr>
          <w:rFonts w:ascii="Times New Roman" w:hAnsi="Times New Roman"/>
          <w:sz w:val="24"/>
          <w:szCs w:val="24"/>
          <w:lang w:val="en"/>
        </w:rPr>
        <w:t xml:space="preserve"> (</w:t>
      </w:r>
      <w:proofErr w:type="spellStart"/>
      <w:r w:rsidR="00FA41A4" w:rsidRPr="001B40A3">
        <w:rPr>
          <w:rFonts w:ascii="Times New Roman" w:hAnsi="Times New Roman"/>
          <w:sz w:val="24"/>
          <w:szCs w:val="24"/>
          <w:lang w:val="en"/>
        </w:rPr>
        <w:t>Boffey</w:t>
      </w:r>
      <w:proofErr w:type="spellEnd"/>
      <w:r w:rsidR="00FA41A4" w:rsidRPr="001B40A3">
        <w:rPr>
          <w:rFonts w:ascii="Times New Roman" w:hAnsi="Times New Roman"/>
          <w:sz w:val="24"/>
          <w:szCs w:val="24"/>
          <w:lang w:val="en"/>
        </w:rPr>
        <w:t xml:space="preserve"> and Helm 2014)</w:t>
      </w:r>
      <w:r w:rsidR="00614655" w:rsidRPr="001B40A3">
        <w:rPr>
          <w:rFonts w:ascii="Times New Roman" w:hAnsi="Times New Roman"/>
          <w:sz w:val="24"/>
          <w:szCs w:val="24"/>
          <w:lang w:val="en"/>
        </w:rPr>
        <w:t xml:space="preserve">.  </w:t>
      </w:r>
      <w:r w:rsidR="00DD0C17" w:rsidRPr="001B40A3">
        <w:rPr>
          <w:rFonts w:ascii="Times New Roman" w:hAnsi="Times New Roman"/>
          <w:sz w:val="24"/>
          <w:szCs w:val="24"/>
          <w:lang w:val="en"/>
        </w:rPr>
        <w:t xml:space="preserve">The GHV </w:t>
      </w:r>
      <w:proofErr w:type="spellStart"/>
      <w:r w:rsidR="00DD0C17" w:rsidRPr="001B40A3">
        <w:rPr>
          <w:rFonts w:ascii="Times New Roman" w:hAnsi="Times New Roman"/>
          <w:sz w:val="24"/>
          <w:szCs w:val="24"/>
          <w:lang w:val="en"/>
        </w:rPr>
        <w:t>mobilises</w:t>
      </w:r>
      <w:proofErr w:type="spellEnd"/>
      <w:r w:rsidR="00DD0C17" w:rsidRPr="001B40A3">
        <w:rPr>
          <w:rFonts w:ascii="Times New Roman" w:hAnsi="Times New Roman"/>
          <w:sz w:val="24"/>
          <w:szCs w:val="24"/>
          <w:lang w:val="en"/>
        </w:rPr>
        <w:t xml:space="preserve"> but also extends the meanings associated with the symbolic object of the white van.  This white van goes beyond the demarcation of identity; it communicates active intent in r</w:t>
      </w:r>
      <w:r w:rsidR="00171C02" w:rsidRPr="001B40A3">
        <w:rPr>
          <w:rFonts w:ascii="Times New Roman" w:hAnsi="Times New Roman"/>
          <w:sz w:val="24"/>
          <w:szCs w:val="24"/>
          <w:lang w:val="en"/>
        </w:rPr>
        <w:t>ounding up migrants.</w:t>
      </w:r>
    </w:p>
    <w:p w14:paraId="6B29CBA9" w14:textId="77777777" w:rsidR="00380BF8" w:rsidRPr="001B40A3" w:rsidRDefault="00380BF8" w:rsidP="001B40A3">
      <w:pPr>
        <w:spacing w:line="360" w:lineRule="auto"/>
        <w:jc w:val="both"/>
        <w:rPr>
          <w:rFonts w:ascii="Times New Roman" w:hAnsi="Times New Roman"/>
          <w:sz w:val="24"/>
          <w:szCs w:val="24"/>
          <w:lang w:val="en"/>
        </w:rPr>
      </w:pPr>
    </w:p>
    <w:p w14:paraId="3D76F108" w14:textId="64295C18" w:rsidR="00DA12B2" w:rsidRPr="001B40A3" w:rsidRDefault="00C3378A" w:rsidP="001B40A3">
      <w:pPr>
        <w:spacing w:line="360" w:lineRule="auto"/>
        <w:jc w:val="both"/>
        <w:rPr>
          <w:rFonts w:ascii="Times New Roman" w:hAnsi="Times New Roman"/>
          <w:sz w:val="24"/>
          <w:szCs w:val="24"/>
          <w:lang w:eastAsia="en-US"/>
        </w:rPr>
      </w:pPr>
      <w:r w:rsidRPr="001B40A3">
        <w:rPr>
          <w:rFonts w:ascii="Times New Roman" w:hAnsi="Times New Roman"/>
          <w:sz w:val="24"/>
          <w:szCs w:val="24"/>
        </w:rPr>
        <w:t>Thinking about ho</w:t>
      </w:r>
      <w:r w:rsidR="003D11A9" w:rsidRPr="001B40A3">
        <w:rPr>
          <w:rFonts w:ascii="Times New Roman" w:hAnsi="Times New Roman"/>
          <w:sz w:val="24"/>
          <w:szCs w:val="24"/>
        </w:rPr>
        <w:t xml:space="preserve">w objects convey meaning, </w:t>
      </w:r>
      <w:proofErr w:type="spellStart"/>
      <w:r w:rsidRPr="001B40A3">
        <w:rPr>
          <w:rFonts w:ascii="Times New Roman" w:hAnsi="Times New Roman"/>
          <w:sz w:val="24"/>
          <w:szCs w:val="24"/>
        </w:rPr>
        <w:t>Yanow’s</w:t>
      </w:r>
      <w:proofErr w:type="spellEnd"/>
      <w:r w:rsidRPr="001B40A3">
        <w:rPr>
          <w:rFonts w:ascii="Times New Roman" w:hAnsi="Times New Roman"/>
          <w:sz w:val="24"/>
          <w:szCs w:val="24"/>
        </w:rPr>
        <w:t xml:space="preserve"> (</w:t>
      </w:r>
      <w:r w:rsidR="005C67E8" w:rsidRPr="001B40A3">
        <w:rPr>
          <w:rFonts w:ascii="Times New Roman" w:hAnsi="Times New Roman"/>
          <w:sz w:val="24"/>
          <w:szCs w:val="24"/>
        </w:rPr>
        <w:t>2000: 67</w:t>
      </w:r>
      <w:r w:rsidRPr="001B40A3">
        <w:rPr>
          <w:rFonts w:ascii="Times New Roman" w:hAnsi="Times New Roman"/>
          <w:sz w:val="24"/>
          <w:szCs w:val="24"/>
        </w:rPr>
        <w:t xml:space="preserve">) work on the built environment shows how meanings are carried by the size, scale and siting of structures (in relative and absolute terms), by their composite materials and aesthetics, and by contextual links (what they ‘stand for’ historically or in different settings).  </w:t>
      </w:r>
      <w:r w:rsidR="0047767F" w:rsidRPr="001B40A3">
        <w:rPr>
          <w:rFonts w:ascii="Times New Roman" w:hAnsi="Times New Roman"/>
          <w:sz w:val="24"/>
          <w:szCs w:val="24"/>
          <w:lang w:val="en"/>
        </w:rPr>
        <w:t xml:space="preserve">In a similar way we can think about </w:t>
      </w:r>
      <w:r w:rsidR="00BB582A" w:rsidRPr="001B40A3">
        <w:rPr>
          <w:rFonts w:ascii="Times New Roman" w:hAnsi="Times New Roman"/>
          <w:sz w:val="24"/>
          <w:szCs w:val="24"/>
          <w:lang w:val="en"/>
        </w:rPr>
        <w:t xml:space="preserve">the communication of meaning via </w:t>
      </w:r>
      <w:r w:rsidR="0047767F" w:rsidRPr="001B40A3">
        <w:rPr>
          <w:rFonts w:ascii="Times New Roman" w:hAnsi="Times New Roman"/>
          <w:sz w:val="24"/>
          <w:szCs w:val="24"/>
          <w:lang w:val="en"/>
        </w:rPr>
        <w:t>the physical charact</w:t>
      </w:r>
      <w:r w:rsidR="00BB582A" w:rsidRPr="001B40A3">
        <w:rPr>
          <w:rFonts w:ascii="Times New Roman" w:hAnsi="Times New Roman"/>
          <w:sz w:val="24"/>
          <w:szCs w:val="24"/>
          <w:lang w:val="en"/>
        </w:rPr>
        <w:t xml:space="preserve">eristics of the van.  The characteristics that emerged repeatedly in our research were the van’s </w:t>
      </w:r>
      <w:r w:rsidR="00BB582A" w:rsidRPr="001B40A3">
        <w:rPr>
          <w:rFonts w:ascii="Times New Roman" w:hAnsi="Times New Roman"/>
          <w:i/>
          <w:sz w:val="24"/>
          <w:szCs w:val="24"/>
          <w:lang w:val="en"/>
        </w:rPr>
        <w:t>visibility</w:t>
      </w:r>
      <w:r w:rsidR="00BB582A" w:rsidRPr="001B40A3">
        <w:rPr>
          <w:rFonts w:ascii="Times New Roman" w:hAnsi="Times New Roman"/>
          <w:sz w:val="24"/>
          <w:szCs w:val="24"/>
          <w:lang w:val="en"/>
        </w:rPr>
        <w:t xml:space="preserve"> and </w:t>
      </w:r>
      <w:r w:rsidR="00BB582A" w:rsidRPr="001B40A3">
        <w:rPr>
          <w:rFonts w:ascii="Times New Roman" w:hAnsi="Times New Roman"/>
          <w:i/>
          <w:sz w:val="24"/>
          <w:szCs w:val="24"/>
          <w:lang w:val="en"/>
        </w:rPr>
        <w:t>mobility</w:t>
      </w:r>
      <w:r w:rsidR="00150A0F" w:rsidRPr="001B40A3">
        <w:rPr>
          <w:rFonts w:ascii="Times New Roman" w:hAnsi="Times New Roman"/>
          <w:sz w:val="24"/>
          <w:szCs w:val="24"/>
          <w:lang w:val="en"/>
        </w:rPr>
        <w:t>.</w:t>
      </w:r>
      <w:r w:rsidR="00150A0F" w:rsidRPr="001B40A3">
        <w:rPr>
          <w:rFonts w:ascii="Times New Roman" w:hAnsi="Times New Roman"/>
          <w:b/>
          <w:sz w:val="24"/>
          <w:szCs w:val="24"/>
        </w:rPr>
        <w:t xml:space="preserve"> </w:t>
      </w:r>
      <w:proofErr w:type="gramStart"/>
      <w:r w:rsidR="00150A0F" w:rsidRPr="001B40A3">
        <w:rPr>
          <w:rFonts w:ascii="Times New Roman" w:hAnsi="Times New Roman"/>
          <w:sz w:val="24"/>
          <w:szCs w:val="24"/>
          <w:lang w:val="en"/>
        </w:rPr>
        <w:t>As the manager of a</w:t>
      </w:r>
      <w:r w:rsidR="00955624" w:rsidRPr="001B40A3">
        <w:rPr>
          <w:rFonts w:ascii="Times New Roman" w:hAnsi="Times New Roman"/>
          <w:sz w:val="24"/>
          <w:szCs w:val="24"/>
          <w:lang w:val="en"/>
        </w:rPr>
        <w:t xml:space="preserve"> </w:t>
      </w:r>
      <w:r w:rsidR="00A70F4C" w:rsidRPr="001B40A3">
        <w:rPr>
          <w:rFonts w:ascii="Times New Roman" w:hAnsi="Times New Roman"/>
          <w:sz w:val="24"/>
          <w:szCs w:val="24"/>
          <w:lang w:val="en"/>
        </w:rPr>
        <w:t>MSO</w:t>
      </w:r>
      <w:r w:rsidR="00150A0F" w:rsidRPr="001B40A3">
        <w:rPr>
          <w:rFonts w:ascii="Times New Roman" w:hAnsi="Times New Roman"/>
          <w:sz w:val="24"/>
          <w:szCs w:val="24"/>
          <w:lang w:val="en"/>
        </w:rPr>
        <w:t xml:space="preserve"> explained: ‘</w:t>
      </w:r>
      <w:r w:rsidR="00150A0F" w:rsidRPr="001B40A3">
        <w:rPr>
          <w:rFonts w:ascii="Times New Roman" w:hAnsi="Times New Roman"/>
          <w:sz w:val="24"/>
          <w:szCs w:val="24"/>
        </w:rPr>
        <w:t>The choice of the van was a calculated one.</w:t>
      </w:r>
      <w:proofErr w:type="gramEnd"/>
      <w:r w:rsidR="00150A0F" w:rsidRPr="001B40A3">
        <w:rPr>
          <w:rFonts w:ascii="Times New Roman" w:hAnsi="Times New Roman"/>
          <w:sz w:val="24"/>
          <w:szCs w:val="24"/>
        </w:rPr>
        <w:t xml:space="preserve">  I would </w:t>
      </w:r>
      <w:r w:rsidR="00150A0F" w:rsidRPr="001B40A3">
        <w:rPr>
          <w:rFonts w:ascii="Times New Roman" w:hAnsi="Times New Roman"/>
          <w:sz w:val="24"/>
          <w:szCs w:val="24"/>
        </w:rPr>
        <w:lastRenderedPageBreak/>
        <w:t xml:space="preserve">say just because it’s bigger and mobile and more people could see it’.  </w:t>
      </w:r>
      <w:r w:rsidR="00BB582A" w:rsidRPr="001B40A3">
        <w:rPr>
          <w:rFonts w:ascii="Times New Roman" w:hAnsi="Times New Roman"/>
          <w:sz w:val="24"/>
          <w:szCs w:val="24"/>
          <w:lang w:val="en"/>
        </w:rPr>
        <w:t xml:space="preserve">Migrants </w:t>
      </w:r>
      <w:r w:rsidR="00150A0F" w:rsidRPr="001B40A3">
        <w:rPr>
          <w:rFonts w:ascii="Times New Roman" w:hAnsi="Times New Roman"/>
          <w:sz w:val="24"/>
          <w:szCs w:val="24"/>
          <w:lang w:val="en"/>
        </w:rPr>
        <w:t xml:space="preserve">themselves </w:t>
      </w:r>
      <w:r w:rsidR="00BB582A" w:rsidRPr="001B40A3">
        <w:rPr>
          <w:rFonts w:ascii="Times New Roman" w:hAnsi="Times New Roman"/>
          <w:sz w:val="24"/>
          <w:szCs w:val="24"/>
          <w:lang w:val="en"/>
        </w:rPr>
        <w:t>referred to ‘sightings’ of the van.  As a policy artefact, the van had the capacity to stand out and catch migrants’ attention – whether in real life or on the television.  Its visibility contrasted with migrants’ response to its presence, which was to reduce their own visibility (‘go under the radar’</w:t>
      </w:r>
      <w:r w:rsidR="00150A0F" w:rsidRPr="001B40A3">
        <w:rPr>
          <w:rFonts w:ascii="Times New Roman" w:hAnsi="Times New Roman"/>
          <w:sz w:val="24"/>
          <w:szCs w:val="24"/>
          <w:lang w:val="en"/>
        </w:rPr>
        <w:t xml:space="preserve"> or into hiding</w:t>
      </w:r>
      <w:r w:rsidR="00BB582A" w:rsidRPr="001B40A3">
        <w:rPr>
          <w:rFonts w:ascii="Times New Roman" w:hAnsi="Times New Roman"/>
          <w:sz w:val="24"/>
          <w:szCs w:val="24"/>
          <w:lang w:val="en"/>
        </w:rPr>
        <w:t>), stopping attending support groups or even accessing health care and other public services</w:t>
      </w:r>
      <w:r w:rsidR="001E3D28" w:rsidRPr="001B40A3">
        <w:rPr>
          <w:rFonts w:ascii="Times New Roman" w:hAnsi="Times New Roman"/>
          <w:sz w:val="24"/>
          <w:szCs w:val="24"/>
          <w:lang w:val="en"/>
        </w:rPr>
        <w:t xml:space="preserve">.  </w:t>
      </w:r>
      <w:r w:rsidR="00171C02" w:rsidRPr="001B40A3">
        <w:rPr>
          <w:rFonts w:ascii="Times New Roman" w:hAnsi="Times New Roman"/>
          <w:sz w:val="24"/>
          <w:szCs w:val="24"/>
          <w:lang w:val="en"/>
        </w:rPr>
        <w:t>The van’</w:t>
      </w:r>
      <w:r w:rsidR="001E3D28" w:rsidRPr="001B40A3">
        <w:rPr>
          <w:rFonts w:ascii="Times New Roman" w:hAnsi="Times New Roman"/>
          <w:sz w:val="24"/>
          <w:szCs w:val="24"/>
          <w:lang w:val="en"/>
        </w:rPr>
        <w:t>s mobility as a symbolic obje</w:t>
      </w:r>
      <w:r w:rsidR="00171C02" w:rsidRPr="001B40A3">
        <w:rPr>
          <w:rFonts w:ascii="Times New Roman" w:hAnsi="Times New Roman"/>
          <w:sz w:val="24"/>
          <w:szCs w:val="24"/>
          <w:lang w:val="en"/>
        </w:rPr>
        <w:t>ct</w:t>
      </w:r>
      <w:r w:rsidR="001E3D28" w:rsidRPr="001B40A3">
        <w:rPr>
          <w:rFonts w:ascii="Times New Roman" w:hAnsi="Times New Roman"/>
          <w:sz w:val="24"/>
          <w:szCs w:val="24"/>
          <w:lang w:val="en"/>
        </w:rPr>
        <w:t xml:space="preserve"> reinforced migrants’ sense of threat and surveillance, magnifying the effects of its visibility.   This worked in two ways.  On the one hand, respondents inferred intention in the van’s mobility – that it would could come and ‘find them’, actively imposing its narrative.  On the other hand, the van’s mobility </w:t>
      </w:r>
      <w:r w:rsidR="00171C02" w:rsidRPr="001B40A3">
        <w:rPr>
          <w:rFonts w:ascii="Times New Roman" w:hAnsi="Times New Roman"/>
          <w:sz w:val="24"/>
          <w:szCs w:val="24"/>
          <w:lang w:val="en"/>
        </w:rPr>
        <w:t xml:space="preserve">also </w:t>
      </w:r>
      <w:r w:rsidR="001E3D28" w:rsidRPr="001B40A3">
        <w:rPr>
          <w:rFonts w:ascii="Times New Roman" w:hAnsi="Times New Roman"/>
          <w:sz w:val="24"/>
          <w:szCs w:val="24"/>
          <w:lang w:val="en"/>
        </w:rPr>
        <w:t>gave its presence a random quality (it could potentially turn up anywhere), which amplified meanings about</w:t>
      </w:r>
      <w:r w:rsidR="00AE3DAD" w:rsidRPr="001B40A3">
        <w:rPr>
          <w:rFonts w:ascii="Times New Roman" w:hAnsi="Times New Roman"/>
          <w:sz w:val="24"/>
          <w:szCs w:val="24"/>
          <w:lang w:val="en"/>
        </w:rPr>
        <w:t xml:space="preserve"> there being ‘nowhere to hide’</w:t>
      </w:r>
      <w:r w:rsidR="00DA12B2" w:rsidRPr="001B40A3">
        <w:rPr>
          <w:rFonts w:ascii="Times New Roman" w:hAnsi="Times New Roman"/>
          <w:sz w:val="24"/>
          <w:szCs w:val="24"/>
          <w:lang w:val="en"/>
        </w:rPr>
        <w:t xml:space="preserve">.  The van’s appearance in mundane places, and the effects that this had on migrants, shows the capacity of the van as symbolic object to extend the reach of conventional policy artefacts.  Its shock value could actually precipitate </w:t>
      </w:r>
      <w:proofErr w:type="spellStart"/>
      <w:r w:rsidR="00DA12B2" w:rsidRPr="001B40A3">
        <w:rPr>
          <w:rFonts w:ascii="Times New Roman" w:hAnsi="Times New Roman"/>
          <w:sz w:val="24"/>
          <w:szCs w:val="24"/>
          <w:lang w:val="en"/>
        </w:rPr>
        <w:t>behaviour</w:t>
      </w:r>
      <w:proofErr w:type="spellEnd"/>
      <w:r w:rsidR="00DA12B2" w:rsidRPr="001B40A3">
        <w:rPr>
          <w:rFonts w:ascii="Times New Roman" w:hAnsi="Times New Roman"/>
          <w:sz w:val="24"/>
          <w:szCs w:val="24"/>
          <w:lang w:val="en"/>
        </w:rPr>
        <w:t xml:space="preserve"> on the part of migrants</w:t>
      </w:r>
      <w:r w:rsidR="00171C02" w:rsidRPr="001B40A3">
        <w:rPr>
          <w:rFonts w:ascii="Times New Roman" w:hAnsi="Times New Roman"/>
          <w:sz w:val="24"/>
          <w:szCs w:val="24"/>
          <w:lang w:val="en"/>
        </w:rPr>
        <w:t xml:space="preserve"> which w</w:t>
      </w:r>
      <w:r w:rsidR="00DA12B2" w:rsidRPr="001B40A3">
        <w:rPr>
          <w:rFonts w:ascii="Times New Roman" w:hAnsi="Times New Roman"/>
          <w:sz w:val="24"/>
          <w:szCs w:val="24"/>
          <w:lang w:val="en"/>
        </w:rPr>
        <w:t>ould reveal their identity</w:t>
      </w:r>
      <w:r w:rsidR="00171C02" w:rsidRPr="001B40A3">
        <w:rPr>
          <w:rFonts w:ascii="Times New Roman" w:hAnsi="Times New Roman"/>
          <w:sz w:val="24"/>
          <w:szCs w:val="24"/>
          <w:lang w:val="en"/>
        </w:rPr>
        <w:t xml:space="preserve"> (‘you find yourself fleeing’)</w:t>
      </w:r>
      <w:r w:rsidR="00DA12B2" w:rsidRPr="001B40A3">
        <w:rPr>
          <w:rFonts w:ascii="Times New Roman" w:hAnsi="Times New Roman"/>
          <w:sz w:val="24"/>
          <w:szCs w:val="24"/>
          <w:lang w:val="en"/>
        </w:rPr>
        <w:t xml:space="preserve">.  </w:t>
      </w:r>
      <w:r w:rsidR="00DA12B2" w:rsidRPr="001B40A3">
        <w:rPr>
          <w:rFonts w:ascii="Times New Roman" w:hAnsi="Times New Roman"/>
          <w:sz w:val="24"/>
          <w:szCs w:val="24"/>
          <w:lang w:eastAsia="en-US"/>
        </w:rPr>
        <w:t>As a male overstaying asylum seeker explained:</w:t>
      </w:r>
    </w:p>
    <w:p w14:paraId="17098345" w14:textId="77777777" w:rsidR="00DA12B2" w:rsidRPr="001B40A3" w:rsidRDefault="00DA12B2" w:rsidP="001B40A3">
      <w:pPr>
        <w:tabs>
          <w:tab w:val="left" w:pos="817"/>
        </w:tabs>
        <w:spacing w:before="240" w:after="120" w:line="360" w:lineRule="auto"/>
        <w:ind w:left="720"/>
        <w:jc w:val="both"/>
        <w:rPr>
          <w:rFonts w:ascii="Times New Roman" w:hAnsi="Times New Roman"/>
          <w:sz w:val="24"/>
          <w:szCs w:val="24"/>
          <w:lang w:eastAsia="en-US"/>
        </w:rPr>
      </w:pPr>
      <w:r w:rsidRPr="001B40A3">
        <w:rPr>
          <w:rFonts w:ascii="Times New Roman" w:hAnsi="Times New Roman"/>
          <w:sz w:val="24"/>
          <w:szCs w:val="24"/>
          <w:lang w:eastAsia="en-US"/>
        </w:rPr>
        <w:t>As far as I see it, the Home Office knows the power that this object has, and that’s why they drove it around the places where they suspected illegal migrants to be hiding…  I have heard of people who were raided by the Home Office in supermarkets and other common places, but in most cases the sight of the van singles you out… when you see it you find yourself fleeing and the officials will then know that you are illegal.</w:t>
      </w:r>
    </w:p>
    <w:p w14:paraId="62FDACDB" w14:textId="3D28A91F" w:rsidR="00150A0F" w:rsidRPr="001B40A3" w:rsidRDefault="00810BBB" w:rsidP="001B40A3">
      <w:pPr>
        <w:spacing w:line="360" w:lineRule="auto"/>
        <w:jc w:val="both"/>
        <w:rPr>
          <w:rFonts w:ascii="Times New Roman" w:hAnsi="Times New Roman"/>
          <w:sz w:val="24"/>
          <w:szCs w:val="24"/>
          <w:lang w:val="en"/>
        </w:rPr>
      </w:pPr>
      <w:r w:rsidRPr="001B40A3">
        <w:rPr>
          <w:rFonts w:ascii="Times New Roman" w:hAnsi="Times New Roman"/>
          <w:sz w:val="24"/>
          <w:szCs w:val="24"/>
        </w:rPr>
        <w:t xml:space="preserve">One refused asylum seeker described the GHV as ‘a non-verbal object with the power to single you out of the crowd’, explaining that the ‘sight (even on television) of this object being driven around makes you feel like fleeing because you understand its sign language… and you know it’s speaking to you directly’.  </w:t>
      </w:r>
      <w:r w:rsidR="00AE3DAD" w:rsidRPr="001B40A3">
        <w:rPr>
          <w:rFonts w:ascii="Times New Roman" w:hAnsi="Times New Roman"/>
          <w:sz w:val="24"/>
          <w:szCs w:val="24"/>
          <w:lang w:val="en"/>
        </w:rPr>
        <w:t xml:space="preserve">Like Bentham’s </w:t>
      </w:r>
      <w:proofErr w:type="spellStart"/>
      <w:r w:rsidR="00AE3DAD" w:rsidRPr="001B40A3">
        <w:rPr>
          <w:rFonts w:ascii="Times New Roman" w:hAnsi="Times New Roman"/>
          <w:sz w:val="24"/>
          <w:szCs w:val="24"/>
          <w:lang w:val="en"/>
        </w:rPr>
        <w:t>panopticon</w:t>
      </w:r>
      <w:proofErr w:type="spellEnd"/>
      <w:r w:rsidR="00AE3DAD" w:rsidRPr="001B40A3">
        <w:rPr>
          <w:rFonts w:ascii="Times New Roman" w:hAnsi="Times New Roman"/>
          <w:sz w:val="24"/>
          <w:szCs w:val="24"/>
          <w:lang w:val="en"/>
        </w:rPr>
        <w:t>, the van is a symbolic object that allows the state to observe migrants without them knowin</w:t>
      </w:r>
      <w:r w:rsidR="00C47FE3" w:rsidRPr="001B40A3">
        <w:rPr>
          <w:rFonts w:ascii="Times New Roman" w:hAnsi="Times New Roman"/>
          <w:sz w:val="24"/>
          <w:szCs w:val="24"/>
          <w:lang w:val="en"/>
        </w:rPr>
        <w:t xml:space="preserve">g that they are being observed.  A mobile </w:t>
      </w:r>
      <w:proofErr w:type="spellStart"/>
      <w:r w:rsidR="00C47FE3" w:rsidRPr="001B40A3">
        <w:rPr>
          <w:rFonts w:ascii="Times New Roman" w:hAnsi="Times New Roman"/>
          <w:sz w:val="24"/>
          <w:szCs w:val="24"/>
          <w:lang w:val="en"/>
        </w:rPr>
        <w:t>panopticon</w:t>
      </w:r>
      <w:proofErr w:type="spellEnd"/>
      <w:r w:rsidR="00C47FE3" w:rsidRPr="001B40A3">
        <w:rPr>
          <w:rFonts w:ascii="Times New Roman" w:hAnsi="Times New Roman"/>
          <w:sz w:val="24"/>
          <w:szCs w:val="24"/>
          <w:lang w:val="en"/>
        </w:rPr>
        <w:t xml:space="preserve"> has yet furt</w:t>
      </w:r>
      <w:r w:rsidR="00171C02" w:rsidRPr="001B40A3">
        <w:rPr>
          <w:rFonts w:ascii="Times New Roman" w:hAnsi="Times New Roman"/>
          <w:sz w:val="24"/>
          <w:szCs w:val="24"/>
          <w:lang w:val="en"/>
        </w:rPr>
        <w:t xml:space="preserve">her </w:t>
      </w:r>
      <w:proofErr w:type="gramStart"/>
      <w:r w:rsidR="00171C02" w:rsidRPr="001B40A3">
        <w:rPr>
          <w:rFonts w:ascii="Times New Roman" w:hAnsi="Times New Roman"/>
          <w:sz w:val="24"/>
          <w:szCs w:val="24"/>
          <w:lang w:val="en"/>
        </w:rPr>
        <w:t>reach</w:t>
      </w:r>
      <w:proofErr w:type="gramEnd"/>
      <w:r w:rsidR="00171C02" w:rsidRPr="001B40A3">
        <w:rPr>
          <w:rFonts w:ascii="Times New Roman" w:hAnsi="Times New Roman"/>
          <w:sz w:val="24"/>
          <w:szCs w:val="24"/>
          <w:lang w:val="en"/>
        </w:rPr>
        <w:t xml:space="preserve"> than Bentham’s stationary </w:t>
      </w:r>
      <w:r w:rsidR="00C47FE3" w:rsidRPr="001B40A3">
        <w:rPr>
          <w:rFonts w:ascii="Times New Roman" w:hAnsi="Times New Roman"/>
          <w:sz w:val="24"/>
          <w:szCs w:val="24"/>
          <w:lang w:val="en"/>
        </w:rPr>
        <w:t>look-out tower: ‘b</w:t>
      </w:r>
      <w:r w:rsidRPr="001B40A3">
        <w:rPr>
          <w:rFonts w:ascii="Times New Roman" w:hAnsi="Times New Roman"/>
          <w:sz w:val="24"/>
          <w:szCs w:val="24"/>
          <w:lang w:val="en"/>
        </w:rPr>
        <w:t xml:space="preserve">eing driven around’ </w:t>
      </w:r>
      <w:r w:rsidR="00171C02" w:rsidRPr="001B40A3">
        <w:rPr>
          <w:rFonts w:ascii="Times New Roman" w:hAnsi="Times New Roman"/>
          <w:sz w:val="24"/>
          <w:szCs w:val="24"/>
          <w:lang w:val="en"/>
        </w:rPr>
        <w:t>is central to the van’s communicative power</w:t>
      </w:r>
      <w:r w:rsidRPr="001B40A3">
        <w:rPr>
          <w:rFonts w:ascii="Times New Roman" w:hAnsi="Times New Roman"/>
          <w:sz w:val="24"/>
          <w:szCs w:val="24"/>
          <w:lang w:val="en"/>
        </w:rPr>
        <w:t xml:space="preserve">.  </w:t>
      </w:r>
      <w:r w:rsidR="00C47FE3" w:rsidRPr="001B40A3">
        <w:rPr>
          <w:rFonts w:ascii="Times New Roman" w:hAnsi="Times New Roman"/>
          <w:sz w:val="24"/>
          <w:szCs w:val="24"/>
          <w:lang w:val="en"/>
        </w:rPr>
        <w:t xml:space="preserve">The GHV </w:t>
      </w:r>
      <w:r w:rsidR="00242C74" w:rsidRPr="001B40A3">
        <w:rPr>
          <w:rFonts w:ascii="Times New Roman" w:hAnsi="Times New Roman"/>
          <w:sz w:val="24"/>
          <w:szCs w:val="24"/>
          <w:lang w:val="en"/>
        </w:rPr>
        <w:t xml:space="preserve">is understood by migrants (and non-migrants) as actively policing boundaries, as constructing (as well as reflecting) inclusions and exclusions.  </w:t>
      </w:r>
      <w:r w:rsidR="00AE3DAD" w:rsidRPr="001B40A3">
        <w:rPr>
          <w:rFonts w:ascii="Times New Roman" w:hAnsi="Times New Roman"/>
          <w:sz w:val="24"/>
          <w:szCs w:val="24"/>
          <w:lang w:val="en"/>
        </w:rPr>
        <w:t xml:space="preserve">Just as </w:t>
      </w:r>
      <w:proofErr w:type="spellStart"/>
      <w:r w:rsidR="00AE3DAD" w:rsidRPr="001B40A3">
        <w:rPr>
          <w:rFonts w:ascii="Times New Roman" w:hAnsi="Times New Roman"/>
          <w:sz w:val="24"/>
          <w:szCs w:val="24"/>
          <w:lang w:val="en"/>
        </w:rPr>
        <w:t>Yanow</w:t>
      </w:r>
      <w:proofErr w:type="spellEnd"/>
      <w:r w:rsidR="00AE3DAD" w:rsidRPr="001B40A3">
        <w:rPr>
          <w:rFonts w:ascii="Times New Roman" w:hAnsi="Times New Roman"/>
          <w:sz w:val="24"/>
          <w:szCs w:val="24"/>
          <w:lang w:val="en"/>
        </w:rPr>
        <w:t xml:space="preserve"> notes the </w:t>
      </w:r>
      <w:r w:rsidR="00AE3DAD" w:rsidRPr="001B40A3">
        <w:rPr>
          <w:rFonts w:ascii="Times New Roman" w:hAnsi="Times New Roman"/>
          <w:sz w:val="24"/>
          <w:szCs w:val="24"/>
        </w:rPr>
        <w:t>‘command of space’ expressed by certain buildings (via their design, size or situation in relation to other buildings or spaces), we can see how the GHV communicates meaning about who has a right to space</w:t>
      </w:r>
      <w:r w:rsidR="004936FC" w:rsidRPr="001B40A3">
        <w:rPr>
          <w:rFonts w:ascii="Times New Roman" w:hAnsi="Times New Roman"/>
          <w:sz w:val="24"/>
          <w:szCs w:val="24"/>
        </w:rPr>
        <w:t xml:space="preserve"> (Lefebvre 1974)</w:t>
      </w:r>
      <w:r w:rsidR="00AE3DAD" w:rsidRPr="001B40A3">
        <w:rPr>
          <w:rFonts w:ascii="Times New Roman" w:hAnsi="Times New Roman"/>
          <w:sz w:val="24"/>
          <w:szCs w:val="24"/>
        </w:rPr>
        <w:t xml:space="preserve"> – to call a neighbourhood their ‘home’ and even to move around its </w:t>
      </w:r>
      <w:r w:rsidR="00AE3DAD" w:rsidRPr="001B40A3">
        <w:rPr>
          <w:rFonts w:ascii="Times New Roman" w:hAnsi="Times New Roman"/>
          <w:sz w:val="24"/>
          <w:szCs w:val="24"/>
        </w:rPr>
        <w:lastRenderedPageBreak/>
        <w:t>streets without fear of surveillance or intimidation.</w:t>
      </w:r>
      <w:r w:rsidR="00242C74" w:rsidRPr="001B40A3">
        <w:rPr>
          <w:rFonts w:ascii="Times New Roman" w:hAnsi="Times New Roman"/>
          <w:sz w:val="24"/>
          <w:szCs w:val="24"/>
        </w:rPr>
        <w:t xml:space="preserve">  </w:t>
      </w:r>
      <w:proofErr w:type="gramStart"/>
      <w:r w:rsidR="00242C74" w:rsidRPr="001B40A3">
        <w:rPr>
          <w:rFonts w:ascii="Times New Roman" w:hAnsi="Times New Roman"/>
          <w:sz w:val="24"/>
          <w:szCs w:val="24"/>
        </w:rPr>
        <w:t xml:space="preserve">As a leader of a </w:t>
      </w:r>
      <w:r w:rsidR="00B27A01" w:rsidRPr="001B40A3">
        <w:rPr>
          <w:rFonts w:ascii="Times New Roman" w:hAnsi="Times New Roman"/>
          <w:sz w:val="24"/>
          <w:szCs w:val="24"/>
        </w:rPr>
        <w:t xml:space="preserve">CBO </w:t>
      </w:r>
      <w:r w:rsidR="00242C74" w:rsidRPr="001B40A3">
        <w:rPr>
          <w:rFonts w:ascii="Times New Roman" w:hAnsi="Times New Roman"/>
          <w:sz w:val="24"/>
          <w:szCs w:val="24"/>
        </w:rPr>
        <w:t>explained: ‘Setting boundaries of belonging is the key motif of the van’.</w:t>
      </w:r>
      <w:proofErr w:type="gramEnd"/>
      <w:r w:rsidR="00242C74" w:rsidRPr="001B40A3">
        <w:rPr>
          <w:rFonts w:ascii="Times New Roman" w:hAnsi="Times New Roman"/>
          <w:sz w:val="24"/>
          <w:szCs w:val="24"/>
        </w:rPr>
        <w:t xml:space="preserve"> </w:t>
      </w:r>
      <w:r w:rsidR="00C47FE3" w:rsidRPr="001B40A3">
        <w:rPr>
          <w:rFonts w:ascii="Times New Roman" w:hAnsi="Times New Roman"/>
          <w:sz w:val="24"/>
          <w:szCs w:val="24"/>
        </w:rPr>
        <w:t xml:space="preserve">  Unlike the </w:t>
      </w:r>
      <w:r w:rsidR="00DA12B2" w:rsidRPr="001B40A3">
        <w:rPr>
          <w:rFonts w:ascii="Times New Roman" w:hAnsi="Times New Roman"/>
          <w:sz w:val="24"/>
          <w:szCs w:val="24"/>
        </w:rPr>
        <w:t xml:space="preserve">‘boundary objects’ </w:t>
      </w:r>
      <w:r w:rsidR="00C47FE3" w:rsidRPr="001B40A3">
        <w:rPr>
          <w:rFonts w:ascii="Times New Roman" w:hAnsi="Times New Roman"/>
          <w:sz w:val="24"/>
          <w:szCs w:val="24"/>
        </w:rPr>
        <w:t xml:space="preserve">studied by ethnographers </w:t>
      </w:r>
      <w:r w:rsidR="00DA12B2" w:rsidRPr="001B40A3">
        <w:rPr>
          <w:rFonts w:ascii="Times New Roman" w:hAnsi="Times New Roman"/>
          <w:sz w:val="24"/>
          <w:szCs w:val="24"/>
        </w:rPr>
        <w:t>that function t</w:t>
      </w:r>
      <w:r w:rsidR="00C47FE3" w:rsidRPr="001B40A3">
        <w:rPr>
          <w:rFonts w:ascii="Times New Roman" w:hAnsi="Times New Roman"/>
          <w:sz w:val="24"/>
          <w:szCs w:val="24"/>
        </w:rPr>
        <w:t xml:space="preserve">o establish a ‘trading zone’ between </w:t>
      </w:r>
      <w:r w:rsidR="00DA12B2" w:rsidRPr="001B40A3">
        <w:rPr>
          <w:rFonts w:ascii="Times New Roman" w:hAnsi="Times New Roman"/>
          <w:sz w:val="24"/>
          <w:szCs w:val="24"/>
        </w:rPr>
        <w:t xml:space="preserve">different communities of meaning </w:t>
      </w:r>
      <w:r w:rsidR="00B27A01" w:rsidRPr="001B40A3">
        <w:rPr>
          <w:rFonts w:ascii="Times New Roman" w:hAnsi="Times New Roman"/>
          <w:sz w:val="24"/>
          <w:szCs w:val="24"/>
        </w:rPr>
        <w:t xml:space="preserve">(Star and </w:t>
      </w:r>
      <w:proofErr w:type="spellStart"/>
      <w:r w:rsidR="00B27A01" w:rsidRPr="001B40A3">
        <w:rPr>
          <w:rFonts w:ascii="Times New Roman" w:hAnsi="Times New Roman"/>
          <w:sz w:val="24"/>
          <w:szCs w:val="24"/>
        </w:rPr>
        <w:t>Griesemer</w:t>
      </w:r>
      <w:proofErr w:type="spellEnd"/>
      <w:r w:rsidR="00B27A01" w:rsidRPr="001B40A3">
        <w:rPr>
          <w:rFonts w:ascii="Times New Roman" w:hAnsi="Times New Roman"/>
          <w:sz w:val="24"/>
          <w:szCs w:val="24"/>
        </w:rPr>
        <w:t xml:space="preserve"> 1989</w:t>
      </w:r>
      <w:r w:rsidR="00DA12B2" w:rsidRPr="001B40A3">
        <w:rPr>
          <w:rFonts w:ascii="Times New Roman" w:hAnsi="Times New Roman"/>
          <w:sz w:val="24"/>
          <w:szCs w:val="24"/>
        </w:rPr>
        <w:t>), the GHV works to harden rather than soften boundaries</w:t>
      </w:r>
      <w:r w:rsidR="00C47FE3" w:rsidRPr="001B40A3">
        <w:rPr>
          <w:rFonts w:ascii="Times New Roman" w:hAnsi="Times New Roman"/>
          <w:sz w:val="24"/>
          <w:szCs w:val="24"/>
        </w:rPr>
        <w:t>, articulating them more assertively</w:t>
      </w:r>
      <w:r w:rsidR="00DA12B2" w:rsidRPr="001B40A3">
        <w:rPr>
          <w:rFonts w:ascii="Times New Roman" w:hAnsi="Times New Roman"/>
          <w:sz w:val="24"/>
          <w:szCs w:val="24"/>
        </w:rPr>
        <w:t xml:space="preserve"> and </w:t>
      </w:r>
      <w:r w:rsidR="00DD0C17" w:rsidRPr="001B40A3">
        <w:rPr>
          <w:rFonts w:ascii="Times New Roman" w:hAnsi="Times New Roman"/>
          <w:sz w:val="24"/>
          <w:szCs w:val="24"/>
        </w:rPr>
        <w:t>threatening</w:t>
      </w:r>
      <w:r w:rsidR="00C47FE3" w:rsidRPr="001B40A3">
        <w:rPr>
          <w:rFonts w:ascii="Times New Roman" w:hAnsi="Times New Roman"/>
          <w:sz w:val="24"/>
          <w:szCs w:val="24"/>
        </w:rPr>
        <w:t xml:space="preserve"> </w:t>
      </w:r>
      <w:r w:rsidR="00DD0C17" w:rsidRPr="001B40A3">
        <w:rPr>
          <w:rFonts w:ascii="Times New Roman" w:hAnsi="Times New Roman"/>
          <w:sz w:val="24"/>
          <w:szCs w:val="24"/>
        </w:rPr>
        <w:t xml:space="preserve">their </w:t>
      </w:r>
      <w:r w:rsidR="00DA12B2" w:rsidRPr="001B40A3">
        <w:rPr>
          <w:rFonts w:ascii="Times New Roman" w:hAnsi="Times New Roman"/>
          <w:sz w:val="24"/>
          <w:szCs w:val="24"/>
        </w:rPr>
        <w:t>physical enforcement.</w:t>
      </w:r>
    </w:p>
    <w:p w14:paraId="38DD2FA4" w14:textId="77777777" w:rsidR="00150A0F" w:rsidRPr="001B40A3" w:rsidRDefault="00150A0F" w:rsidP="001B40A3">
      <w:pPr>
        <w:spacing w:line="360" w:lineRule="auto"/>
        <w:jc w:val="both"/>
        <w:rPr>
          <w:rFonts w:ascii="Times New Roman" w:hAnsi="Times New Roman"/>
          <w:sz w:val="24"/>
          <w:szCs w:val="24"/>
          <w:lang w:val="en"/>
        </w:rPr>
      </w:pPr>
    </w:p>
    <w:p w14:paraId="18797781" w14:textId="77777777" w:rsidR="00AC65AB" w:rsidRPr="001B40A3" w:rsidRDefault="00150A0F" w:rsidP="001B40A3">
      <w:pPr>
        <w:spacing w:line="360" w:lineRule="auto"/>
        <w:jc w:val="both"/>
        <w:rPr>
          <w:rFonts w:ascii="Times New Roman" w:hAnsi="Times New Roman"/>
          <w:sz w:val="24"/>
          <w:szCs w:val="24"/>
          <w:lang w:eastAsia="en-US"/>
        </w:rPr>
      </w:pPr>
      <w:r w:rsidRPr="001B40A3">
        <w:rPr>
          <w:rFonts w:ascii="Times New Roman" w:hAnsi="Times New Roman"/>
          <w:sz w:val="24"/>
          <w:szCs w:val="24"/>
          <w:lang w:eastAsia="en-US"/>
        </w:rPr>
        <w:t xml:space="preserve">We have looked at some of the specific ways in which the GHV was able to both communicate and generate meanings – through the visual narrative painted on its side, through its association with vans used in raids and deportations, and through its physical characteristics of visibility and mobility.  </w:t>
      </w:r>
      <w:r w:rsidR="007171A0" w:rsidRPr="001B40A3">
        <w:rPr>
          <w:rFonts w:ascii="Times New Roman" w:hAnsi="Times New Roman"/>
          <w:sz w:val="24"/>
          <w:szCs w:val="24"/>
          <w:lang w:eastAsia="en-US"/>
        </w:rPr>
        <w:t>We have started to answer the question related to us by one of the refused asylum speakers we interviewed:</w:t>
      </w:r>
      <w:r w:rsidR="007171A0" w:rsidRPr="001B40A3">
        <w:rPr>
          <w:rFonts w:ascii="Times New Roman" w:hAnsi="Times New Roman"/>
          <w:sz w:val="24"/>
          <w:szCs w:val="24"/>
        </w:rPr>
        <w:t xml:space="preserve"> ‘people say</w:t>
      </w:r>
      <w:proofErr w:type="gramStart"/>
      <w:r w:rsidR="007171A0" w:rsidRPr="001B40A3">
        <w:rPr>
          <w:rFonts w:ascii="Times New Roman" w:hAnsi="Times New Roman"/>
          <w:sz w:val="24"/>
          <w:szCs w:val="24"/>
        </w:rPr>
        <w:t>,</w:t>
      </w:r>
      <w:proofErr w:type="gramEnd"/>
      <w:r w:rsidR="007171A0" w:rsidRPr="001B40A3">
        <w:rPr>
          <w:rFonts w:ascii="Times New Roman" w:hAnsi="Times New Roman"/>
          <w:sz w:val="24"/>
          <w:szCs w:val="24"/>
        </w:rPr>
        <w:t xml:space="preserve"> </w:t>
      </w:r>
      <w:r w:rsidR="007171A0" w:rsidRPr="001B40A3">
        <w:rPr>
          <w:rFonts w:ascii="Times New Roman" w:hAnsi="Times New Roman"/>
          <w:sz w:val="24"/>
          <w:szCs w:val="24"/>
          <w:lang w:eastAsia="en-US"/>
        </w:rPr>
        <w:t xml:space="preserve">this van doesn’t speak so why are you scared?’  </w:t>
      </w:r>
      <w:r w:rsidR="00667EB0" w:rsidRPr="001B40A3">
        <w:rPr>
          <w:rFonts w:ascii="Times New Roman" w:hAnsi="Times New Roman"/>
          <w:sz w:val="24"/>
          <w:szCs w:val="24"/>
          <w:lang w:eastAsia="en-US"/>
        </w:rPr>
        <w:t xml:space="preserve">As well as deepening our understanding about how non-linguistic policy artefacts work, the analysis raises </w:t>
      </w:r>
      <w:r w:rsidR="007171A0" w:rsidRPr="001B40A3">
        <w:rPr>
          <w:rFonts w:ascii="Times New Roman" w:hAnsi="Times New Roman"/>
          <w:sz w:val="24"/>
          <w:szCs w:val="24"/>
          <w:lang w:eastAsia="en-US"/>
        </w:rPr>
        <w:t xml:space="preserve">the issue of </w:t>
      </w:r>
      <w:r w:rsidR="00667EB0" w:rsidRPr="001B40A3">
        <w:rPr>
          <w:rFonts w:ascii="Times New Roman" w:hAnsi="Times New Roman"/>
          <w:sz w:val="24"/>
          <w:szCs w:val="24"/>
          <w:lang w:eastAsia="en-US"/>
        </w:rPr>
        <w:t>how policymakers select artefacts and what role symbolic objects might play in a strategic repertoire.  Respondents saw the GHV as more than a ‘stunt’ or a ‘gimmick’, noting that it was ‘calculated’ and ‘deliberate’, pointing out also that it ‘was</w:t>
      </w:r>
      <w:r w:rsidR="007171A0" w:rsidRPr="001B40A3">
        <w:rPr>
          <w:rFonts w:ascii="Times New Roman" w:hAnsi="Times New Roman"/>
          <w:sz w:val="24"/>
          <w:szCs w:val="24"/>
          <w:lang w:eastAsia="en-US"/>
        </w:rPr>
        <w:t xml:space="preserve"> not fun</w:t>
      </w:r>
      <w:r w:rsidR="00667EB0" w:rsidRPr="001B40A3">
        <w:rPr>
          <w:rFonts w:ascii="Times New Roman" w:hAnsi="Times New Roman"/>
          <w:sz w:val="24"/>
          <w:szCs w:val="24"/>
          <w:lang w:eastAsia="en-US"/>
        </w:rPr>
        <w:t xml:space="preserve">’ but actually </w:t>
      </w:r>
      <w:r w:rsidR="007171A0" w:rsidRPr="001B40A3">
        <w:rPr>
          <w:rFonts w:ascii="Times New Roman" w:hAnsi="Times New Roman"/>
          <w:sz w:val="24"/>
          <w:szCs w:val="24"/>
          <w:lang w:eastAsia="en-US"/>
        </w:rPr>
        <w:t xml:space="preserve">‘harsh’ and </w:t>
      </w:r>
      <w:r w:rsidR="00667EB0" w:rsidRPr="001B40A3">
        <w:rPr>
          <w:rFonts w:ascii="Times New Roman" w:hAnsi="Times New Roman"/>
          <w:sz w:val="24"/>
          <w:szCs w:val="24"/>
          <w:lang w:eastAsia="en-US"/>
        </w:rPr>
        <w:t>‘cruel’, with significant power to i</w:t>
      </w:r>
      <w:r w:rsidR="00AC65AB" w:rsidRPr="001B40A3">
        <w:rPr>
          <w:rFonts w:ascii="Times New Roman" w:hAnsi="Times New Roman"/>
          <w:sz w:val="24"/>
          <w:szCs w:val="24"/>
          <w:lang w:eastAsia="en-US"/>
        </w:rPr>
        <w:t>nfluence emotional and cognitive</w:t>
      </w:r>
      <w:r w:rsidR="00171C02" w:rsidRPr="001B40A3">
        <w:rPr>
          <w:rFonts w:ascii="Times New Roman" w:hAnsi="Times New Roman"/>
          <w:sz w:val="24"/>
          <w:szCs w:val="24"/>
          <w:lang w:eastAsia="en-US"/>
        </w:rPr>
        <w:t xml:space="preserve"> responses.  Our</w:t>
      </w:r>
      <w:r w:rsidR="00667EB0" w:rsidRPr="001B40A3">
        <w:rPr>
          <w:rFonts w:ascii="Times New Roman" w:hAnsi="Times New Roman"/>
          <w:sz w:val="24"/>
          <w:szCs w:val="24"/>
          <w:lang w:eastAsia="en-US"/>
        </w:rPr>
        <w:t xml:space="preserve"> research suggested that non-verbal policy artefacts m</w:t>
      </w:r>
      <w:r w:rsidR="00171C02" w:rsidRPr="001B40A3">
        <w:rPr>
          <w:rFonts w:ascii="Times New Roman" w:hAnsi="Times New Roman"/>
          <w:sz w:val="24"/>
          <w:szCs w:val="24"/>
          <w:lang w:eastAsia="en-US"/>
        </w:rPr>
        <w:t xml:space="preserve">ay </w:t>
      </w:r>
      <w:r w:rsidR="00667EB0" w:rsidRPr="001B40A3">
        <w:rPr>
          <w:rFonts w:ascii="Times New Roman" w:hAnsi="Times New Roman"/>
          <w:sz w:val="24"/>
          <w:szCs w:val="24"/>
          <w:lang w:eastAsia="en-US"/>
        </w:rPr>
        <w:t>be particularly targeted at migrants for two reasons</w:t>
      </w:r>
      <w:r w:rsidR="00AC65AB" w:rsidRPr="001B40A3">
        <w:rPr>
          <w:rFonts w:ascii="Times New Roman" w:hAnsi="Times New Roman"/>
          <w:sz w:val="24"/>
          <w:szCs w:val="24"/>
          <w:lang w:eastAsia="en-US"/>
        </w:rPr>
        <w:t>.  F</w:t>
      </w:r>
      <w:r w:rsidR="00667EB0" w:rsidRPr="001B40A3">
        <w:rPr>
          <w:rFonts w:ascii="Times New Roman" w:hAnsi="Times New Roman"/>
          <w:sz w:val="24"/>
          <w:szCs w:val="24"/>
          <w:lang w:eastAsia="en-US"/>
        </w:rPr>
        <w:t xml:space="preserve">irst, </w:t>
      </w:r>
      <w:r w:rsidR="00AC65AB" w:rsidRPr="001B40A3">
        <w:rPr>
          <w:rFonts w:ascii="Times New Roman" w:hAnsi="Times New Roman"/>
          <w:sz w:val="24"/>
          <w:szCs w:val="24"/>
          <w:lang w:eastAsia="en-US"/>
        </w:rPr>
        <w:t xml:space="preserve">objects may be useful (to take </w:t>
      </w:r>
      <w:proofErr w:type="spellStart"/>
      <w:r w:rsidR="00AC65AB" w:rsidRPr="001B40A3">
        <w:rPr>
          <w:rFonts w:ascii="Times New Roman" w:hAnsi="Times New Roman"/>
          <w:sz w:val="24"/>
          <w:szCs w:val="24"/>
          <w:lang w:eastAsia="en-US"/>
        </w:rPr>
        <w:t>Majone’s</w:t>
      </w:r>
      <w:proofErr w:type="spellEnd"/>
      <w:r w:rsidR="00AC65AB" w:rsidRPr="001B40A3">
        <w:rPr>
          <w:rFonts w:ascii="Times New Roman" w:hAnsi="Times New Roman"/>
          <w:sz w:val="24"/>
          <w:szCs w:val="24"/>
          <w:lang w:eastAsia="en-US"/>
        </w:rPr>
        <w:t xml:space="preserve"> term) </w:t>
      </w:r>
      <w:r w:rsidR="00667EB0" w:rsidRPr="001B40A3">
        <w:rPr>
          <w:rFonts w:ascii="Times New Roman" w:hAnsi="Times New Roman"/>
          <w:sz w:val="24"/>
          <w:szCs w:val="24"/>
          <w:lang w:eastAsia="en-US"/>
        </w:rPr>
        <w:t>because of the limited English language skills of some migrants</w:t>
      </w:r>
      <w:r w:rsidR="00AC65AB" w:rsidRPr="001B40A3">
        <w:rPr>
          <w:rFonts w:ascii="Times New Roman" w:hAnsi="Times New Roman"/>
          <w:sz w:val="24"/>
          <w:szCs w:val="24"/>
          <w:lang w:eastAsia="en-US"/>
        </w:rPr>
        <w:t xml:space="preserve">.  As a migrant support worker </w:t>
      </w:r>
      <w:r w:rsidR="00B27A01" w:rsidRPr="001B40A3">
        <w:rPr>
          <w:rFonts w:ascii="Times New Roman" w:hAnsi="Times New Roman"/>
          <w:sz w:val="24"/>
          <w:szCs w:val="24"/>
          <w:lang w:eastAsia="en-US"/>
        </w:rPr>
        <w:t>(CBO)</w:t>
      </w:r>
      <w:r w:rsidR="00955624" w:rsidRPr="001B40A3">
        <w:rPr>
          <w:rFonts w:ascii="Times New Roman" w:hAnsi="Times New Roman"/>
          <w:color w:val="FF0000"/>
          <w:sz w:val="24"/>
          <w:szCs w:val="24"/>
          <w:lang w:eastAsia="en-US"/>
        </w:rPr>
        <w:t xml:space="preserve"> </w:t>
      </w:r>
      <w:r w:rsidR="00AC65AB" w:rsidRPr="001B40A3">
        <w:rPr>
          <w:rFonts w:ascii="Times New Roman" w:hAnsi="Times New Roman"/>
          <w:sz w:val="24"/>
          <w:szCs w:val="24"/>
          <w:lang w:eastAsia="en-US"/>
        </w:rPr>
        <w:t>put it:</w:t>
      </w:r>
    </w:p>
    <w:p w14:paraId="06EA49F0" w14:textId="6DEF2432" w:rsidR="00AC65AB" w:rsidRPr="001B40A3" w:rsidRDefault="00AC65AB" w:rsidP="001B40A3">
      <w:pPr>
        <w:tabs>
          <w:tab w:val="left" w:pos="851"/>
        </w:tabs>
        <w:snapToGrid w:val="0"/>
        <w:spacing w:before="240" w:after="200" w:line="360" w:lineRule="auto"/>
        <w:ind w:left="720"/>
        <w:jc w:val="both"/>
        <w:rPr>
          <w:rFonts w:ascii="Times New Roman" w:hAnsi="Times New Roman"/>
          <w:sz w:val="24"/>
          <w:szCs w:val="24"/>
        </w:rPr>
      </w:pPr>
      <w:r w:rsidRPr="001B40A3">
        <w:rPr>
          <w:rFonts w:ascii="Times New Roman" w:hAnsi="Times New Roman"/>
          <w:sz w:val="24"/>
          <w:szCs w:val="24"/>
        </w:rPr>
        <w:t>Images communicate strongly…  And if English isn't your first language, then the image might be the first thing that you really take on board. So it certainly is a threat in the handcuffs, a threat of being locked up, and of being branded as a criminal</w:t>
      </w:r>
      <w:r w:rsidR="002257C6" w:rsidRPr="001B40A3">
        <w:rPr>
          <w:rFonts w:ascii="Times New Roman" w:hAnsi="Times New Roman"/>
          <w:sz w:val="24"/>
          <w:szCs w:val="24"/>
        </w:rPr>
        <w:t>..</w:t>
      </w:r>
      <w:r w:rsidR="00B27A01" w:rsidRPr="001B40A3">
        <w:rPr>
          <w:rFonts w:ascii="Times New Roman" w:hAnsi="Times New Roman"/>
          <w:sz w:val="24"/>
          <w:szCs w:val="24"/>
        </w:rPr>
        <w:t>.</w:t>
      </w:r>
    </w:p>
    <w:p w14:paraId="652326E5" w14:textId="77777777" w:rsidR="00AC65AB" w:rsidRPr="001B40A3" w:rsidRDefault="00AC65AB" w:rsidP="001B40A3">
      <w:pPr>
        <w:spacing w:line="360" w:lineRule="auto"/>
        <w:jc w:val="both"/>
        <w:rPr>
          <w:rFonts w:ascii="Times New Roman" w:hAnsi="Times New Roman"/>
          <w:sz w:val="24"/>
          <w:szCs w:val="24"/>
          <w:lang w:eastAsia="en-US"/>
        </w:rPr>
      </w:pPr>
      <w:r w:rsidRPr="001B40A3">
        <w:rPr>
          <w:rFonts w:ascii="Times New Roman" w:hAnsi="Times New Roman"/>
          <w:sz w:val="24"/>
          <w:szCs w:val="24"/>
          <w:lang w:eastAsia="en-US"/>
        </w:rPr>
        <w:t>Second, non-verbal policy artefacts may communicate meaning particularly effectively because of migrants’ experience of psychological trauma.  There were many references to the sight of the van ‘bringing back memories’ and ‘triggering’ particular types of response, making clear migrants’ susceptibility to subliminal messages and subcon</w:t>
      </w:r>
      <w:r w:rsidR="00171C02" w:rsidRPr="001B40A3">
        <w:rPr>
          <w:rFonts w:ascii="Times New Roman" w:hAnsi="Times New Roman"/>
          <w:sz w:val="24"/>
          <w:szCs w:val="24"/>
          <w:lang w:eastAsia="en-US"/>
        </w:rPr>
        <w:t>scious meaning-making.  Here a</w:t>
      </w:r>
      <w:r w:rsidRPr="001B40A3">
        <w:rPr>
          <w:rFonts w:ascii="Times New Roman" w:hAnsi="Times New Roman"/>
          <w:sz w:val="24"/>
          <w:szCs w:val="24"/>
          <w:lang w:eastAsia="en-US"/>
        </w:rPr>
        <w:t xml:space="preserve"> male refused asylum seeker explains his reaction to the van:</w:t>
      </w:r>
    </w:p>
    <w:p w14:paraId="10980D90" w14:textId="77777777" w:rsidR="00C0064F" w:rsidRPr="001B40A3" w:rsidRDefault="00AC65AB" w:rsidP="001B40A3">
      <w:pPr>
        <w:spacing w:before="240" w:line="360" w:lineRule="auto"/>
        <w:ind w:left="720"/>
        <w:jc w:val="both"/>
        <w:rPr>
          <w:rFonts w:ascii="Times New Roman" w:hAnsi="Times New Roman"/>
          <w:sz w:val="24"/>
          <w:szCs w:val="24"/>
          <w:lang w:eastAsia="en-US"/>
        </w:rPr>
      </w:pPr>
      <w:r w:rsidRPr="001B40A3">
        <w:rPr>
          <w:rFonts w:ascii="Times New Roman" w:hAnsi="Times New Roman"/>
          <w:sz w:val="24"/>
          <w:szCs w:val="24"/>
          <w:lang w:eastAsia="en-US"/>
        </w:rPr>
        <w:t xml:space="preserve">I suffer from post-traumatic disorder and anxiety and I didn’t find this (the van) fun. One thing that the Home Office doesn’t know is that asylum seekers are people who internalize a lot of things… The image of the van puts you under more stress, they are </w:t>
      </w:r>
      <w:r w:rsidRPr="001B40A3">
        <w:rPr>
          <w:rFonts w:ascii="Times New Roman" w:hAnsi="Times New Roman"/>
          <w:sz w:val="24"/>
          <w:szCs w:val="24"/>
          <w:lang w:eastAsia="en-US"/>
        </w:rPr>
        <w:lastRenderedPageBreak/>
        <w:t>small things but they have the power to trigger things. They just trigger those layers of fears that have been building one on top of the other in many years.</w:t>
      </w:r>
    </w:p>
    <w:p w14:paraId="344D1625" w14:textId="77777777" w:rsidR="00B27A01" w:rsidRPr="001B40A3" w:rsidRDefault="00B27A01" w:rsidP="001B40A3">
      <w:pPr>
        <w:spacing w:before="240" w:line="360" w:lineRule="auto"/>
        <w:ind w:left="720"/>
        <w:jc w:val="both"/>
        <w:rPr>
          <w:rFonts w:ascii="Times New Roman" w:hAnsi="Times New Roman"/>
          <w:sz w:val="24"/>
          <w:szCs w:val="24"/>
          <w:lang w:eastAsia="en-US"/>
        </w:rPr>
      </w:pPr>
    </w:p>
    <w:p w14:paraId="0C575233" w14:textId="77777777" w:rsidR="000C5CCA" w:rsidRPr="001B40A3" w:rsidRDefault="00E7181A" w:rsidP="001B40A3">
      <w:pPr>
        <w:pStyle w:val="ListParagraph"/>
        <w:numPr>
          <w:ilvl w:val="0"/>
          <w:numId w:val="3"/>
        </w:numPr>
        <w:spacing w:after="200" w:line="360" w:lineRule="auto"/>
        <w:jc w:val="both"/>
        <w:rPr>
          <w:rFonts w:ascii="Times New Roman" w:hAnsi="Times New Roman"/>
          <w:sz w:val="24"/>
          <w:szCs w:val="24"/>
          <w:lang w:eastAsia="en-US"/>
        </w:rPr>
      </w:pPr>
      <w:r w:rsidRPr="001B40A3">
        <w:rPr>
          <w:rFonts w:ascii="Times New Roman" w:hAnsi="Times New Roman"/>
          <w:b/>
          <w:i/>
          <w:sz w:val="24"/>
          <w:szCs w:val="24"/>
        </w:rPr>
        <w:t>Can the van be resisted: can alternative meanings be generated?</w:t>
      </w:r>
    </w:p>
    <w:p w14:paraId="0CF93051" w14:textId="77777777" w:rsidR="009175D6" w:rsidRPr="001B40A3" w:rsidRDefault="000467F4" w:rsidP="001B40A3">
      <w:pPr>
        <w:spacing w:line="360" w:lineRule="auto"/>
        <w:jc w:val="both"/>
        <w:rPr>
          <w:rFonts w:ascii="Times New Roman" w:hAnsi="Times New Roman"/>
          <w:sz w:val="24"/>
          <w:szCs w:val="24"/>
        </w:rPr>
      </w:pPr>
      <w:r w:rsidRPr="001B40A3">
        <w:rPr>
          <w:rFonts w:ascii="Times New Roman" w:hAnsi="Times New Roman"/>
          <w:sz w:val="24"/>
          <w:szCs w:val="24"/>
        </w:rPr>
        <w:t>Having established and exemplified the meanings communicated by the van, and explored the modus operandi of the van’s meaning-</w:t>
      </w:r>
      <w:proofErr w:type="gramStart"/>
      <w:r w:rsidRPr="001B40A3">
        <w:rPr>
          <w:rFonts w:ascii="Times New Roman" w:hAnsi="Times New Roman"/>
          <w:sz w:val="24"/>
          <w:szCs w:val="24"/>
        </w:rPr>
        <w:t>making,</w:t>
      </w:r>
      <w:proofErr w:type="gramEnd"/>
      <w:r w:rsidRPr="001B40A3">
        <w:rPr>
          <w:rFonts w:ascii="Times New Roman" w:hAnsi="Times New Roman"/>
          <w:sz w:val="24"/>
          <w:szCs w:val="24"/>
        </w:rPr>
        <w:t xml:space="preserve"> we consider now whether these meanings can be resisted, and alternatives generated.</w:t>
      </w:r>
    </w:p>
    <w:p w14:paraId="4EBF5955" w14:textId="77777777" w:rsidR="000467F4" w:rsidRPr="001B40A3" w:rsidRDefault="000467F4" w:rsidP="001B40A3">
      <w:pPr>
        <w:spacing w:line="360" w:lineRule="auto"/>
        <w:jc w:val="both"/>
        <w:rPr>
          <w:rFonts w:ascii="Times New Roman" w:hAnsi="Times New Roman"/>
          <w:sz w:val="24"/>
          <w:szCs w:val="24"/>
        </w:rPr>
      </w:pPr>
    </w:p>
    <w:p w14:paraId="1DD2FDC7" w14:textId="77777777" w:rsidR="00907BDE" w:rsidRPr="001B40A3" w:rsidRDefault="00907BDE"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We saw </w:t>
      </w:r>
      <w:r w:rsidR="00171C02" w:rsidRPr="001B40A3">
        <w:rPr>
          <w:rFonts w:ascii="Times New Roman" w:hAnsi="Times New Roman"/>
          <w:sz w:val="24"/>
          <w:szCs w:val="24"/>
        </w:rPr>
        <w:t xml:space="preserve">at the start </w:t>
      </w:r>
      <w:r w:rsidRPr="001B40A3">
        <w:rPr>
          <w:rFonts w:ascii="Times New Roman" w:hAnsi="Times New Roman"/>
          <w:sz w:val="24"/>
          <w:szCs w:val="24"/>
        </w:rPr>
        <w:t xml:space="preserve">how IPA is premised on the idea that policy ‘doesn’t have to be one way’, and </w:t>
      </w:r>
      <w:r w:rsidR="0005288F" w:rsidRPr="001B40A3">
        <w:rPr>
          <w:rFonts w:ascii="Times New Roman" w:hAnsi="Times New Roman"/>
          <w:sz w:val="24"/>
          <w:szCs w:val="24"/>
        </w:rPr>
        <w:t xml:space="preserve">is committed </w:t>
      </w:r>
      <w:r w:rsidRPr="001B40A3">
        <w:rPr>
          <w:rFonts w:ascii="Times New Roman" w:hAnsi="Times New Roman"/>
          <w:sz w:val="24"/>
          <w:szCs w:val="24"/>
        </w:rPr>
        <w:t xml:space="preserve">to unearthing marginalised meanings and alternative narratives.  </w:t>
      </w:r>
      <w:r w:rsidR="0005288F" w:rsidRPr="001B40A3">
        <w:rPr>
          <w:rFonts w:ascii="Times New Roman" w:hAnsi="Times New Roman"/>
          <w:sz w:val="24"/>
          <w:szCs w:val="24"/>
        </w:rPr>
        <w:t>Here we can also follow Janet Newman (2005) in</w:t>
      </w:r>
      <w:r w:rsidR="000467F4" w:rsidRPr="001B40A3">
        <w:rPr>
          <w:rFonts w:ascii="Times New Roman" w:hAnsi="Times New Roman"/>
          <w:sz w:val="24"/>
          <w:szCs w:val="24"/>
        </w:rPr>
        <w:t xml:space="preserve"> noting the intrinsic instability of </w:t>
      </w:r>
      <w:r w:rsidR="0005288F" w:rsidRPr="001B40A3">
        <w:rPr>
          <w:rFonts w:ascii="Times New Roman" w:hAnsi="Times New Roman"/>
          <w:sz w:val="24"/>
          <w:szCs w:val="24"/>
        </w:rPr>
        <w:t xml:space="preserve">governance strategies, which </w:t>
      </w:r>
      <w:r w:rsidR="000467F4" w:rsidRPr="001B40A3">
        <w:rPr>
          <w:rFonts w:ascii="Times New Roman" w:hAnsi="Times New Roman"/>
          <w:sz w:val="24"/>
          <w:szCs w:val="24"/>
        </w:rPr>
        <w:t xml:space="preserve">are </w:t>
      </w:r>
      <w:r w:rsidR="0005288F" w:rsidRPr="001B40A3">
        <w:rPr>
          <w:rFonts w:ascii="Times New Roman" w:hAnsi="Times New Roman"/>
          <w:sz w:val="24"/>
          <w:szCs w:val="24"/>
        </w:rPr>
        <w:t xml:space="preserve">subject to challenge and contestation, generating new sources of agency for </w:t>
      </w:r>
      <w:r w:rsidR="00171C02" w:rsidRPr="001B40A3">
        <w:rPr>
          <w:rFonts w:ascii="Times New Roman" w:hAnsi="Times New Roman"/>
          <w:sz w:val="24"/>
          <w:szCs w:val="24"/>
        </w:rPr>
        <w:t xml:space="preserve">‘performing </w:t>
      </w:r>
      <w:r w:rsidR="0005288F" w:rsidRPr="001B40A3">
        <w:rPr>
          <w:rFonts w:ascii="Times New Roman" w:hAnsi="Times New Roman"/>
          <w:sz w:val="24"/>
          <w:szCs w:val="24"/>
        </w:rPr>
        <w:t>citizens</w:t>
      </w:r>
      <w:r w:rsidR="00171C02" w:rsidRPr="001B40A3">
        <w:rPr>
          <w:rFonts w:ascii="Times New Roman" w:hAnsi="Times New Roman"/>
          <w:sz w:val="24"/>
          <w:szCs w:val="24"/>
        </w:rPr>
        <w:t>’</w:t>
      </w:r>
      <w:r w:rsidR="0005288F" w:rsidRPr="001B40A3">
        <w:rPr>
          <w:rFonts w:ascii="Times New Roman" w:hAnsi="Times New Roman"/>
          <w:sz w:val="24"/>
          <w:szCs w:val="24"/>
        </w:rPr>
        <w:t xml:space="preserve"> to act on their own terms.  As John Clarke explains, new subjects may be </w:t>
      </w:r>
      <w:r w:rsidR="00B27A01" w:rsidRPr="001B40A3">
        <w:rPr>
          <w:rFonts w:ascii="Times New Roman" w:hAnsi="Times New Roman"/>
          <w:sz w:val="24"/>
          <w:szCs w:val="24"/>
        </w:rPr>
        <w:t>‘</w:t>
      </w:r>
      <w:r w:rsidR="0005288F" w:rsidRPr="001B40A3">
        <w:rPr>
          <w:rFonts w:ascii="Times New Roman" w:hAnsi="Times New Roman"/>
          <w:sz w:val="24"/>
          <w:szCs w:val="24"/>
        </w:rPr>
        <w:t>called</w:t>
      </w:r>
      <w:r w:rsidR="00B27A01" w:rsidRPr="001B40A3">
        <w:rPr>
          <w:rFonts w:ascii="Times New Roman" w:hAnsi="Times New Roman"/>
          <w:sz w:val="24"/>
          <w:szCs w:val="24"/>
        </w:rPr>
        <w:t>’</w:t>
      </w:r>
      <w:r w:rsidR="0005288F" w:rsidRPr="001B40A3">
        <w:rPr>
          <w:rFonts w:ascii="Times New Roman" w:hAnsi="Times New Roman"/>
          <w:sz w:val="24"/>
          <w:szCs w:val="24"/>
        </w:rPr>
        <w:t xml:space="preserve"> but may not necessarily respond, choosing instead to ‘refuse to listen</w:t>
      </w:r>
      <w:r w:rsidR="00231D33" w:rsidRPr="001B40A3">
        <w:rPr>
          <w:rFonts w:ascii="Times New Roman" w:hAnsi="Times New Roman"/>
          <w:sz w:val="24"/>
          <w:szCs w:val="24"/>
        </w:rPr>
        <w:t xml:space="preserve"> or </w:t>
      </w:r>
      <w:r w:rsidR="0005288F" w:rsidRPr="001B40A3">
        <w:rPr>
          <w:rFonts w:ascii="Times New Roman" w:hAnsi="Times New Roman"/>
          <w:sz w:val="24"/>
          <w:szCs w:val="24"/>
        </w:rPr>
        <w:t xml:space="preserve">tune into alternative </w:t>
      </w:r>
      <w:proofErr w:type="spellStart"/>
      <w:r w:rsidR="0005288F" w:rsidRPr="001B40A3">
        <w:rPr>
          <w:rFonts w:ascii="Times New Roman" w:hAnsi="Times New Roman"/>
          <w:sz w:val="24"/>
          <w:szCs w:val="24"/>
        </w:rPr>
        <w:t>hailings</w:t>
      </w:r>
      <w:proofErr w:type="spellEnd"/>
      <w:r w:rsidR="00231D33" w:rsidRPr="001B40A3">
        <w:rPr>
          <w:rFonts w:ascii="Times New Roman" w:hAnsi="Times New Roman"/>
          <w:sz w:val="24"/>
          <w:szCs w:val="24"/>
        </w:rPr>
        <w:t xml:space="preserve">’ (Clarke 2004: </w:t>
      </w:r>
      <w:r w:rsidR="0005288F" w:rsidRPr="001B40A3">
        <w:rPr>
          <w:rFonts w:ascii="Times New Roman" w:hAnsi="Times New Roman"/>
          <w:sz w:val="24"/>
          <w:szCs w:val="24"/>
        </w:rPr>
        <w:t xml:space="preserve">158).  </w:t>
      </w:r>
      <w:r w:rsidRPr="001B40A3">
        <w:rPr>
          <w:rFonts w:ascii="Times New Roman" w:hAnsi="Times New Roman"/>
          <w:sz w:val="24"/>
          <w:szCs w:val="24"/>
        </w:rPr>
        <w:t xml:space="preserve">Our research found that migrants were fearful and angry in the face of the GHV’s narrative and that their resistance to these meanings took the form of hiding or ‘going under the radar’: they literally sought to escape the gaze of the van’s mobile </w:t>
      </w:r>
      <w:proofErr w:type="spellStart"/>
      <w:r w:rsidRPr="001B40A3">
        <w:rPr>
          <w:rFonts w:ascii="Times New Roman" w:hAnsi="Times New Roman"/>
          <w:sz w:val="24"/>
          <w:szCs w:val="24"/>
        </w:rPr>
        <w:t>panopticon</w:t>
      </w:r>
      <w:proofErr w:type="spellEnd"/>
      <w:r w:rsidRPr="001B40A3">
        <w:rPr>
          <w:rFonts w:ascii="Times New Roman" w:hAnsi="Times New Roman"/>
          <w:sz w:val="24"/>
          <w:szCs w:val="24"/>
        </w:rPr>
        <w:t>.  However, migrant support organisations were engaged in the active rejection of the GHV’s dominant meanings and the crafting of alternative narratives.  Those who led migrant organisations (often associated with the Church) expressed outrage at the van’s perversion of what they saw as core British</w:t>
      </w:r>
      <w:r w:rsidR="00AC2AC5" w:rsidRPr="001B40A3">
        <w:rPr>
          <w:rFonts w:ascii="Times New Roman" w:hAnsi="Times New Roman"/>
          <w:sz w:val="24"/>
          <w:szCs w:val="24"/>
        </w:rPr>
        <w:t xml:space="preserve"> values (hospitality, inclusion</w:t>
      </w:r>
      <w:r w:rsidRPr="001B40A3">
        <w:rPr>
          <w:rFonts w:ascii="Times New Roman" w:hAnsi="Times New Roman"/>
          <w:sz w:val="24"/>
          <w:szCs w:val="24"/>
        </w:rPr>
        <w:t>, democracy), and rejected the van’s attempt to incorporate them into an anti-migrant community of meaning:</w:t>
      </w:r>
    </w:p>
    <w:p w14:paraId="425E8459" w14:textId="77777777" w:rsidR="00907BDE" w:rsidRPr="001B40A3" w:rsidRDefault="00907BDE" w:rsidP="001B40A3">
      <w:pPr>
        <w:spacing w:line="360" w:lineRule="auto"/>
        <w:jc w:val="both"/>
        <w:rPr>
          <w:rFonts w:ascii="Times New Roman" w:hAnsi="Times New Roman"/>
          <w:sz w:val="24"/>
          <w:szCs w:val="24"/>
        </w:rPr>
      </w:pPr>
    </w:p>
    <w:p w14:paraId="3F0827FE" w14:textId="77777777" w:rsidR="00907BDE" w:rsidRPr="001B40A3" w:rsidRDefault="00907BDE" w:rsidP="001B40A3">
      <w:pPr>
        <w:spacing w:line="360" w:lineRule="auto"/>
        <w:ind w:left="720"/>
        <w:jc w:val="both"/>
        <w:rPr>
          <w:rFonts w:ascii="Times New Roman" w:hAnsi="Times New Roman"/>
          <w:sz w:val="24"/>
          <w:szCs w:val="24"/>
        </w:rPr>
      </w:pPr>
      <w:r w:rsidRPr="001B40A3">
        <w:rPr>
          <w:rFonts w:ascii="Times New Roman" w:hAnsi="Times New Roman"/>
          <w:sz w:val="24"/>
          <w:szCs w:val="24"/>
        </w:rPr>
        <w:t>This (van) makes one to question our values and hospitality… Our politicians produce policies that make it hard for the people we claim to be hospitable to which in turn produces a society that some of us don’t want to be a part of… The van sits at odds with democratic values that we often bravely acclaim and hugely take pride in as a nation. (</w:t>
      </w:r>
      <w:r w:rsidR="00B27A01" w:rsidRPr="001B40A3">
        <w:rPr>
          <w:rFonts w:ascii="Times New Roman" w:hAnsi="Times New Roman"/>
          <w:sz w:val="24"/>
          <w:szCs w:val="24"/>
        </w:rPr>
        <w:t>CBO manager</w:t>
      </w:r>
      <w:r w:rsidRPr="001B40A3">
        <w:rPr>
          <w:rFonts w:ascii="Times New Roman" w:hAnsi="Times New Roman"/>
          <w:sz w:val="24"/>
          <w:szCs w:val="24"/>
        </w:rPr>
        <w:t>)</w:t>
      </w:r>
    </w:p>
    <w:p w14:paraId="36F31710" w14:textId="77777777" w:rsidR="00907BDE" w:rsidRPr="001B40A3" w:rsidRDefault="00907BDE" w:rsidP="001B40A3">
      <w:pPr>
        <w:tabs>
          <w:tab w:val="left" w:pos="816"/>
        </w:tabs>
        <w:spacing w:line="360" w:lineRule="auto"/>
        <w:jc w:val="both"/>
        <w:rPr>
          <w:rFonts w:ascii="Times New Roman" w:hAnsi="Times New Roman"/>
          <w:sz w:val="24"/>
          <w:szCs w:val="24"/>
        </w:rPr>
      </w:pPr>
    </w:p>
    <w:p w14:paraId="26C887D9" w14:textId="77777777" w:rsidR="00907BDE" w:rsidRPr="001B40A3" w:rsidRDefault="00907BDE" w:rsidP="001B40A3">
      <w:pPr>
        <w:tabs>
          <w:tab w:val="left" w:pos="816"/>
        </w:tabs>
        <w:spacing w:line="360" w:lineRule="auto"/>
        <w:jc w:val="both"/>
        <w:rPr>
          <w:rFonts w:ascii="Times New Roman" w:hAnsi="Times New Roman"/>
          <w:sz w:val="24"/>
          <w:szCs w:val="24"/>
        </w:rPr>
      </w:pPr>
      <w:r w:rsidRPr="001B40A3">
        <w:rPr>
          <w:rFonts w:ascii="Times New Roman" w:hAnsi="Times New Roman"/>
          <w:sz w:val="24"/>
          <w:szCs w:val="24"/>
        </w:rPr>
        <w:t>Respondents felt the need to subvert the ‘choice’ offered by the van (‘go home or face arrest’) and to puncture the either/or drama of the narrative:</w:t>
      </w:r>
    </w:p>
    <w:p w14:paraId="76104ACC" w14:textId="77777777" w:rsidR="00907BDE" w:rsidRPr="001B40A3" w:rsidRDefault="00907BDE" w:rsidP="001B40A3">
      <w:pPr>
        <w:tabs>
          <w:tab w:val="left" w:pos="816"/>
        </w:tabs>
        <w:spacing w:line="360" w:lineRule="auto"/>
        <w:jc w:val="both"/>
        <w:rPr>
          <w:rFonts w:ascii="Times New Roman" w:hAnsi="Times New Roman"/>
          <w:sz w:val="24"/>
          <w:szCs w:val="24"/>
        </w:rPr>
      </w:pPr>
    </w:p>
    <w:p w14:paraId="6A127270" w14:textId="77777777" w:rsidR="00907BDE" w:rsidRPr="001B40A3" w:rsidRDefault="00907BDE" w:rsidP="001B40A3">
      <w:pPr>
        <w:tabs>
          <w:tab w:val="left" w:pos="816"/>
        </w:tabs>
        <w:spacing w:line="360" w:lineRule="auto"/>
        <w:ind w:left="720"/>
        <w:jc w:val="both"/>
        <w:rPr>
          <w:rFonts w:ascii="Times New Roman" w:hAnsi="Times New Roman"/>
          <w:sz w:val="24"/>
          <w:szCs w:val="24"/>
        </w:rPr>
      </w:pPr>
      <w:r w:rsidRPr="001B40A3">
        <w:rPr>
          <w:rFonts w:ascii="Times New Roman" w:hAnsi="Times New Roman"/>
          <w:sz w:val="24"/>
          <w:szCs w:val="24"/>
        </w:rPr>
        <w:t>The van is pressing people to make a decision, and it's offering two fairly negative options. We then offer these people a third one – to come to the drop in centre and engage with others in a friendly environment and find ways of making another application if you were previously refused. (</w:t>
      </w:r>
      <w:r w:rsidR="00B27A01" w:rsidRPr="001B40A3">
        <w:rPr>
          <w:rFonts w:ascii="Times New Roman" w:hAnsi="Times New Roman"/>
          <w:sz w:val="24"/>
          <w:szCs w:val="24"/>
        </w:rPr>
        <w:t>CBO volunteer</w:t>
      </w:r>
      <w:r w:rsidRPr="001B40A3">
        <w:rPr>
          <w:rFonts w:ascii="Times New Roman" w:hAnsi="Times New Roman"/>
          <w:sz w:val="24"/>
          <w:szCs w:val="24"/>
        </w:rPr>
        <w:t>)</w:t>
      </w:r>
    </w:p>
    <w:p w14:paraId="60BD161E" w14:textId="77777777" w:rsidR="00907BDE" w:rsidRPr="001B40A3" w:rsidRDefault="00907BDE" w:rsidP="001B40A3">
      <w:pPr>
        <w:spacing w:line="360" w:lineRule="auto"/>
        <w:jc w:val="both"/>
        <w:rPr>
          <w:rFonts w:ascii="Times New Roman" w:hAnsi="Times New Roman"/>
          <w:sz w:val="24"/>
          <w:szCs w:val="24"/>
        </w:rPr>
      </w:pPr>
    </w:p>
    <w:p w14:paraId="51065829" w14:textId="77777777" w:rsidR="00907BDE" w:rsidRPr="001B40A3" w:rsidRDefault="00907BDE"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Generating and communicating an alternative set of meanings (‘a friendly environment’, ‘engage with others’, practical support) was seen as key to reassuring vulnerable migrants, offering them </w:t>
      </w:r>
      <w:r w:rsidR="0005288F" w:rsidRPr="001B40A3">
        <w:rPr>
          <w:rFonts w:ascii="Times New Roman" w:hAnsi="Times New Roman"/>
          <w:sz w:val="24"/>
          <w:szCs w:val="24"/>
        </w:rPr>
        <w:t>what Clarke</w:t>
      </w:r>
      <w:r w:rsidR="00231D33" w:rsidRPr="001B40A3">
        <w:rPr>
          <w:rFonts w:ascii="Times New Roman" w:hAnsi="Times New Roman"/>
          <w:sz w:val="24"/>
          <w:szCs w:val="24"/>
        </w:rPr>
        <w:t>’s</w:t>
      </w:r>
      <w:r w:rsidR="0005288F" w:rsidRPr="001B40A3">
        <w:rPr>
          <w:rFonts w:ascii="Times New Roman" w:hAnsi="Times New Roman"/>
          <w:sz w:val="24"/>
          <w:szCs w:val="24"/>
        </w:rPr>
        <w:t xml:space="preserve"> (2005</w:t>
      </w:r>
      <w:r w:rsidR="00231D33" w:rsidRPr="001B40A3">
        <w:rPr>
          <w:rFonts w:ascii="Times New Roman" w:hAnsi="Times New Roman"/>
          <w:sz w:val="24"/>
          <w:szCs w:val="24"/>
        </w:rPr>
        <w:t>: 158</w:t>
      </w:r>
      <w:r w:rsidR="0005288F" w:rsidRPr="001B40A3">
        <w:rPr>
          <w:rFonts w:ascii="Times New Roman" w:hAnsi="Times New Roman"/>
          <w:sz w:val="24"/>
          <w:szCs w:val="24"/>
        </w:rPr>
        <w:t>) ‘</w:t>
      </w:r>
      <w:r w:rsidRPr="001B40A3">
        <w:rPr>
          <w:rFonts w:ascii="Times New Roman" w:hAnsi="Times New Roman"/>
          <w:sz w:val="24"/>
          <w:szCs w:val="24"/>
        </w:rPr>
        <w:t>alternative</w:t>
      </w:r>
      <w:r w:rsidR="0005288F" w:rsidRPr="001B40A3">
        <w:rPr>
          <w:rFonts w:ascii="Times New Roman" w:hAnsi="Times New Roman"/>
          <w:sz w:val="24"/>
          <w:szCs w:val="24"/>
        </w:rPr>
        <w:t xml:space="preserve"> </w:t>
      </w:r>
      <w:proofErr w:type="spellStart"/>
      <w:r w:rsidR="0005288F" w:rsidRPr="001B40A3">
        <w:rPr>
          <w:rFonts w:ascii="Times New Roman" w:hAnsi="Times New Roman"/>
          <w:sz w:val="24"/>
          <w:szCs w:val="24"/>
        </w:rPr>
        <w:t>hailings</w:t>
      </w:r>
      <w:proofErr w:type="spellEnd"/>
      <w:r w:rsidR="0005288F" w:rsidRPr="001B40A3">
        <w:rPr>
          <w:rFonts w:ascii="Times New Roman" w:hAnsi="Times New Roman"/>
          <w:sz w:val="24"/>
          <w:szCs w:val="24"/>
        </w:rPr>
        <w:t xml:space="preserve"> that speak of different selves, imagined </w:t>
      </w:r>
      <w:proofErr w:type="spellStart"/>
      <w:r w:rsidR="0005288F" w:rsidRPr="001B40A3">
        <w:rPr>
          <w:rFonts w:ascii="Times New Roman" w:hAnsi="Times New Roman"/>
          <w:sz w:val="24"/>
          <w:szCs w:val="24"/>
        </w:rPr>
        <w:t>collectivities</w:t>
      </w:r>
      <w:proofErr w:type="spellEnd"/>
      <w:r w:rsidR="0005288F" w:rsidRPr="001B40A3">
        <w:rPr>
          <w:rFonts w:ascii="Times New Roman" w:hAnsi="Times New Roman"/>
          <w:sz w:val="24"/>
          <w:szCs w:val="24"/>
        </w:rPr>
        <w:t xml:space="preserve"> and futures’.  These new (or renewed) sets of meanings offer migrants an alternative to </w:t>
      </w:r>
      <w:r w:rsidRPr="001B40A3">
        <w:rPr>
          <w:rFonts w:ascii="Times New Roman" w:hAnsi="Times New Roman"/>
          <w:sz w:val="24"/>
          <w:szCs w:val="24"/>
        </w:rPr>
        <w:t xml:space="preserve">hiding and the opportunity to re-engage with the community and, indeed, the immigration system.  </w:t>
      </w:r>
    </w:p>
    <w:p w14:paraId="7B70FFDF" w14:textId="77777777" w:rsidR="00907BDE" w:rsidRPr="001B40A3" w:rsidRDefault="00907BDE" w:rsidP="001B40A3">
      <w:pPr>
        <w:spacing w:line="360" w:lineRule="auto"/>
        <w:jc w:val="both"/>
        <w:rPr>
          <w:rFonts w:ascii="Times New Roman" w:hAnsi="Times New Roman"/>
          <w:sz w:val="24"/>
          <w:szCs w:val="24"/>
        </w:rPr>
      </w:pPr>
    </w:p>
    <w:p w14:paraId="39150C31" w14:textId="77777777" w:rsidR="00907BDE" w:rsidRPr="001B40A3" w:rsidRDefault="006E74F8"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In the manner of </w:t>
      </w:r>
      <w:r w:rsidR="00907BDE" w:rsidRPr="001B40A3">
        <w:rPr>
          <w:rFonts w:ascii="Times New Roman" w:hAnsi="Times New Roman"/>
          <w:sz w:val="24"/>
          <w:szCs w:val="24"/>
        </w:rPr>
        <w:t xml:space="preserve">James Tully’s ‘practices of freedom’, a senior clergyman </w:t>
      </w:r>
      <w:r w:rsidR="00FD3B13" w:rsidRPr="001B40A3">
        <w:rPr>
          <w:rFonts w:ascii="Times New Roman" w:hAnsi="Times New Roman"/>
          <w:sz w:val="24"/>
          <w:szCs w:val="24"/>
        </w:rPr>
        <w:t xml:space="preserve">(FBO leader) </w:t>
      </w:r>
      <w:r w:rsidR="00907BDE" w:rsidRPr="001B40A3">
        <w:rPr>
          <w:rFonts w:ascii="Times New Roman" w:hAnsi="Times New Roman"/>
          <w:sz w:val="24"/>
          <w:szCs w:val="24"/>
        </w:rPr>
        <w:t>crafted an alternative narrative of inclusion, showing a keen understanding of the power of imagery and historical resonance.  He expresses his clear intent to ‘deconstruct the binary opposition being used by the government’ between migrant and non-migrant, and forge a new inclusive identity, reclaiming meanings like ‘family’ and ‘community’ in its service.  He uses storytelling to reject the subjectivities (and associated behaviours) ‘called forth’ by the symbolic object of the GHV:</w:t>
      </w:r>
    </w:p>
    <w:p w14:paraId="77818924" w14:textId="77777777" w:rsidR="00907BDE" w:rsidRPr="001B40A3" w:rsidRDefault="00907BDE" w:rsidP="001B40A3">
      <w:pPr>
        <w:spacing w:line="360" w:lineRule="auto"/>
        <w:jc w:val="both"/>
        <w:rPr>
          <w:rFonts w:ascii="Times New Roman" w:hAnsi="Times New Roman"/>
          <w:sz w:val="24"/>
          <w:szCs w:val="24"/>
          <w:lang w:val="en-US"/>
        </w:rPr>
      </w:pPr>
      <w:r w:rsidRPr="001B40A3">
        <w:rPr>
          <w:rFonts w:ascii="Times New Roman" w:hAnsi="Times New Roman"/>
          <w:sz w:val="24"/>
          <w:szCs w:val="24"/>
          <w:lang w:val="en-US"/>
        </w:rPr>
        <w:t xml:space="preserve"> </w:t>
      </w:r>
    </w:p>
    <w:p w14:paraId="3F772603" w14:textId="28EBEA6A" w:rsidR="00907BDE" w:rsidRPr="001B40A3" w:rsidRDefault="002257C6" w:rsidP="001B40A3">
      <w:pPr>
        <w:spacing w:line="360" w:lineRule="auto"/>
        <w:ind w:left="720"/>
        <w:jc w:val="both"/>
        <w:rPr>
          <w:rFonts w:ascii="Times New Roman" w:eastAsia="Times New Roman" w:hAnsi="Times New Roman"/>
          <w:sz w:val="24"/>
          <w:szCs w:val="24"/>
          <w:lang w:eastAsia="en-US"/>
        </w:rPr>
      </w:pPr>
      <w:r w:rsidRPr="001B40A3">
        <w:rPr>
          <w:rFonts w:ascii="Times New Roman" w:hAnsi="Times New Roman"/>
          <w:sz w:val="24"/>
          <w:szCs w:val="24"/>
        </w:rPr>
        <w:t xml:space="preserve">…the </w:t>
      </w:r>
      <w:r w:rsidR="00907BDE" w:rsidRPr="001B40A3">
        <w:rPr>
          <w:rFonts w:ascii="Times New Roman" w:hAnsi="Times New Roman"/>
          <w:sz w:val="24"/>
          <w:szCs w:val="24"/>
        </w:rPr>
        <w:t>story of the Jewish holocaust in Denmark.</w:t>
      </w:r>
      <w:r w:rsidR="00FD3B13" w:rsidRPr="001B40A3">
        <w:rPr>
          <w:rFonts w:ascii="Times New Roman" w:hAnsi="Times New Roman"/>
          <w:sz w:val="24"/>
          <w:szCs w:val="24"/>
        </w:rPr>
        <w:t>..</w:t>
      </w:r>
      <w:r w:rsidR="00907BDE" w:rsidRPr="001B40A3">
        <w:rPr>
          <w:rFonts w:ascii="Times New Roman" w:hAnsi="Times New Roman"/>
          <w:sz w:val="24"/>
          <w:szCs w:val="24"/>
        </w:rPr>
        <w:t xml:space="preserve"> when all the Danish Royal family sewed yellow stars onto all their uniforms and clothing and the very next day started walking on the streets wearing yellow stars</w:t>
      </w:r>
      <w:r w:rsidR="0061505B" w:rsidRPr="001B40A3">
        <w:rPr>
          <w:rFonts w:ascii="Times New Roman" w:hAnsi="Times New Roman"/>
          <w:sz w:val="24"/>
          <w:szCs w:val="24"/>
        </w:rPr>
        <w:t>… T</w:t>
      </w:r>
      <w:r w:rsidR="00530621" w:rsidRPr="001B40A3">
        <w:rPr>
          <w:rFonts w:ascii="Times New Roman" w:hAnsi="Times New Roman"/>
          <w:sz w:val="24"/>
          <w:szCs w:val="24"/>
        </w:rPr>
        <w:t>he king said, ‘</w:t>
      </w:r>
      <w:r w:rsidR="00907BDE" w:rsidRPr="001B40A3">
        <w:rPr>
          <w:rFonts w:ascii="Times New Roman" w:hAnsi="Times New Roman"/>
          <w:sz w:val="24"/>
          <w:szCs w:val="24"/>
        </w:rPr>
        <w:t xml:space="preserve">I am king of every Dane, and I am therefore subject to every law that is imposed on a Danish person and every Jewish Dane needs to know that I will suffer in the same way as </w:t>
      </w:r>
      <w:proofErr w:type="gramStart"/>
      <w:r w:rsidR="00907BDE" w:rsidRPr="001B40A3">
        <w:rPr>
          <w:rFonts w:ascii="Times New Roman" w:hAnsi="Times New Roman"/>
          <w:sz w:val="24"/>
          <w:szCs w:val="24"/>
        </w:rPr>
        <w:t>them</w:t>
      </w:r>
      <w:r w:rsidR="00530621" w:rsidRPr="001B40A3">
        <w:rPr>
          <w:rFonts w:ascii="Times New Roman" w:hAnsi="Times New Roman"/>
          <w:sz w:val="24"/>
          <w:szCs w:val="24"/>
        </w:rPr>
        <w:t>’</w:t>
      </w:r>
      <w:r w:rsidR="00907BDE" w:rsidRPr="001B40A3">
        <w:rPr>
          <w:rFonts w:ascii="Times New Roman" w:hAnsi="Times New Roman"/>
          <w:sz w:val="24"/>
          <w:szCs w:val="24"/>
        </w:rPr>
        <w:t xml:space="preserve">  </w:t>
      </w:r>
      <w:r w:rsidR="00530621" w:rsidRPr="001B40A3">
        <w:rPr>
          <w:rFonts w:ascii="Times New Roman" w:hAnsi="Times New Roman"/>
          <w:sz w:val="24"/>
          <w:szCs w:val="24"/>
        </w:rPr>
        <w:t>…</w:t>
      </w:r>
      <w:proofErr w:type="gramEnd"/>
      <w:r w:rsidR="00907BDE" w:rsidRPr="001B40A3">
        <w:rPr>
          <w:rFonts w:ascii="Times New Roman" w:hAnsi="Times New Roman"/>
          <w:sz w:val="24"/>
          <w:szCs w:val="24"/>
        </w:rPr>
        <w:t>it was instantly dropped by the Germans because someone in power had identified with the ex</w:t>
      </w:r>
      <w:r w:rsidR="0061505B" w:rsidRPr="001B40A3">
        <w:rPr>
          <w:rFonts w:ascii="Times New Roman" w:hAnsi="Times New Roman"/>
          <w:sz w:val="24"/>
          <w:szCs w:val="24"/>
        </w:rPr>
        <w:t>cluded group and blew it apart… We’re</w:t>
      </w:r>
      <w:r w:rsidR="00907BDE" w:rsidRPr="001B40A3">
        <w:rPr>
          <w:rFonts w:ascii="Times New Roman" w:hAnsi="Times New Roman"/>
          <w:sz w:val="24"/>
          <w:szCs w:val="24"/>
        </w:rPr>
        <w:t xml:space="preserve"> going to need to deconstruct migrant as a way of labelling people and one of the ways that can be done is by people with power associating with migrants and saying ‘This is my family’. ‘This is my community’. ‘We’re in this toge</w:t>
      </w:r>
      <w:r w:rsidR="00530621" w:rsidRPr="001B40A3">
        <w:rPr>
          <w:rFonts w:ascii="Times New Roman" w:hAnsi="Times New Roman"/>
          <w:sz w:val="24"/>
          <w:szCs w:val="24"/>
        </w:rPr>
        <w:t>ther.</w:t>
      </w:r>
      <w:r w:rsidR="00907BDE" w:rsidRPr="001B40A3">
        <w:rPr>
          <w:rFonts w:ascii="Times New Roman" w:hAnsi="Times New Roman"/>
          <w:sz w:val="24"/>
          <w:szCs w:val="24"/>
        </w:rPr>
        <w:t>’ To deconstruct the binary opposition that's being used by the government… we need to create a new identity that's not based on migrant or home but is based upon living here together</w:t>
      </w:r>
      <w:r w:rsidR="00AC2AC5" w:rsidRPr="001B40A3">
        <w:rPr>
          <w:rFonts w:ascii="Times New Roman" w:hAnsi="Times New Roman"/>
          <w:sz w:val="24"/>
          <w:szCs w:val="24"/>
        </w:rPr>
        <w:t>.</w:t>
      </w:r>
      <w:r w:rsidR="00907BDE" w:rsidRPr="001B40A3">
        <w:rPr>
          <w:rFonts w:ascii="Times New Roman" w:eastAsia="Times New Roman" w:hAnsi="Times New Roman"/>
          <w:sz w:val="24"/>
          <w:szCs w:val="24"/>
          <w:lang w:eastAsia="en-US"/>
        </w:rPr>
        <w:t xml:space="preserve"> </w:t>
      </w:r>
    </w:p>
    <w:p w14:paraId="58FA0559" w14:textId="77777777" w:rsidR="00907BDE" w:rsidRPr="001B40A3" w:rsidRDefault="00907BDE" w:rsidP="001B40A3">
      <w:pPr>
        <w:spacing w:line="360" w:lineRule="auto"/>
        <w:jc w:val="both"/>
        <w:rPr>
          <w:rFonts w:ascii="Times New Roman" w:eastAsia="Times New Roman" w:hAnsi="Times New Roman"/>
          <w:sz w:val="24"/>
          <w:szCs w:val="24"/>
          <w:lang w:eastAsia="en-US"/>
        </w:rPr>
      </w:pPr>
    </w:p>
    <w:p w14:paraId="0AAC1362" w14:textId="77777777" w:rsidR="00907BDE" w:rsidRPr="001B40A3" w:rsidRDefault="00907BDE" w:rsidP="001B40A3">
      <w:pPr>
        <w:spacing w:line="360" w:lineRule="auto"/>
        <w:jc w:val="both"/>
        <w:rPr>
          <w:rFonts w:ascii="Times New Roman" w:eastAsia="Times New Roman" w:hAnsi="Times New Roman"/>
          <w:sz w:val="24"/>
          <w:szCs w:val="24"/>
          <w:lang w:eastAsia="en-US"/>
        </w:rPr>
      </w:pPr>
      <w:r w:rsidRPr="001B40A3">
        <w:rPr>
          <w:rFonts w:ascii="Times New Roman" w:eastAsia="Times New Roman" w:hAnsi="Times New Roman"/>
          <w:sz w:val="24"/>
          <w:szCs w:val="24"/>
          <w:lang w:eastAsia="en-US"/>
        </w:rPr>
        <w:lastRenderedPageBreak/>
        <w:t>Among those who resisted the meanings offered by the GHV, views differed about what should happen next.  One support organisation manager, who saw the van as an attempt to rehabilitate outdated and negative sets of meanings, proposed an apology on the part of the government:</w:t>
      </w:r>
    </w:p>
    <w:p w14:paraId="0670473C" w14:textId="77777777" w:rsidR="00907BDE" w:rsidRPr="001B40A3" w:rsidRDefault="00907BDE" w:rsidP="001B40A3">
      <w:pPr>
        <w:spacing w:line="360" w:lineRule="auto"/>
        <w:jc w:val="both"/>
        <w:rPr>
          <w:rFonts w:ascii="Times New Roman" w:eastAsia="Times New Roman" w:hAnsi="Times New Roman"/>
          <w:sz w:val="24"/>
          <w:szCs w:val="24"/>
          <w:lang w:eastAsia="en-US"/>
        </w:rPr>
      </w:pPr>
    </w:p>
    <w:p w14:paraId="1C6977DB" w14:textId="77777777" w:rsidR="00907BDE" w:rsidRPr="001B40A3" w:rsidRDefault="00907BDE" w:rsidP="001B40A3">
      <w:pPr>
        <w:spacing w:line="360" w:lineRule="auto"/>
        <w:ind w:left="720"/>
        <w:jc w:val="both"/>
        <w:rPr>
          <w:rFonts w:ascii="Times New Roman" w:hAnsi="Times New Roman"/>
          <w:sz w:val="24"/>
          <w:szCs w:val="24"/>
        </w:rPr>
      </w:pPr>
      <w:r w:rsidRPr="001B40A3">
        <w:rPr>
          <w:rFonts w:ascii="Times New Roman" w:hAnsi="Times New Roman"/>
          <w:sz w:val="24"/>
          <w:szCs w:val="24"/>
        </w:rPr>
        <w:t>Instead of telling us that the campaign was a success, our politicians owe a big apology to both the migrant communities and the British population at large for inciting division and reviving racist attitudes which we all for a very long time have tirelessly laboured to eradicate</w:t>
      </w:r>
      <w:r w:rsidR="006E04CA" w:rsidRPr="001B40A3">
        <w:rPr>
          <w:rFonts w:ascii="Times New Roman" w:hAnsi="Times New Roman"/>
          <w:sz w:val="24"/>
          <w:szCs w:val="24"/>
        </w:rPr>
        <w:t xml:space="preserve"> (CBO manager)</w:t>
      </w:r>
      <w:r w:rsidRPr="001B40A3">
        <w:rPr>
          <w:rFonts w:ascii="Times New Roman" w:hAnsi="Times New Roman"/>
          <w:sz w:val="24"/>
          <w:szCs w:val="24"/>
        </w:rPr>
        <w:t>.</w:t>
      </w:r>
    </w:p>
    <w:p w14:paraId="1527C2BC" w14:textId="77777777" w:rsidR="00907BDE" w:rsidRPr="001B40A3" w:rsidRDefault="00907BDE" w:rsidP="001B40A3">
      <w:pPr>
        <w:spacing w:line="360" w:lineRule="auto"/>
        <w:jc w:val="both"/>
        <w:rPr>
          <w:rFonts w:ascii="Times New Roman" w:eastAsia="Times New Roman" w:hAnsi="Times New Roman"/>
          <w:sz w:val="24"/>
          <w:szCs w:val="24"/>
          <w:lang w:eastAsia="en-US"/>
        </w:rPr>
      </w:pPr>
    </w:p>
    <w:p w14:paraId="31666649" w14:textId="77777777" w:rsidR="00907BDE" w:rsidRPr="001B40A3" w:rsidRDefault="00907BDE" w:rsidP="001B40A3">
      <w:pPr>
        <w:spacing w:line="360" w:lineRule="auto"/>
        <w:jc w:val="both"/>
        <w:rPr>
          <w:rFonts w:ascii="Times New Roman" w:eastAsia="Times New Roman" w:hAnsi="Times New Roman"/>
          <w:sz w:val="24"/>
          <w:szCs w:val="24"/>
          <w:lang w:eastAsia="en-US"/>
        </w:rPr>
      </w:pPr>
      <w:r w:rsidRPr="001B40A3">
        <w:rPr>
          <w:rFonts w:ascii="Times New Roman" w:eastAsia="Times New Roman" w:hAnsi="Times New Roman"/>
          <w:sz w:val="24"/>
          <w:szCs w:val="24"/>
          <w:lang w:eastAsia="en-US"/>
        </w:rPr>
        <w:t>Looking forward, another respondent argued for a less aggressive stance on the part of the Home Office, proposing consultation with migrants and other interests before launching new initiatives.  Proposing ‘appropriateness’ contrasts with the provocative strategy of the GHV which worked to consolidate oppositional communities of meaning and ferment an environment of fear and mistrust</w:t>
      </w:r>
    </w:p>
    <w:p w14:paraId="406EDD01" w14:textId="77777777" w:rsidR="00907BDE" w:rsidRPr="001B40A3" w:rsidRDefault="00907BDE" w:rsidP="001B40A3">
      <w:pPr>
        <w:spacing w:line="360" w:lineRule="auto"/>
        <w:jc w:val="both"/>
        <w:rPr>
          <w:rFonts w:ascii="Times New Roman" w:eastAsia="Times New Roman" w:hAnsi="Times New Roman"/>
          <w:sz w:val="24"/>
          <w:szCs w:val="24"/>
          <w:lang w:eastAsia="en-US"/>
        </w:rPr>
      </w:pPr>
    </w:p>
    <w:p w14:paraId="78214B13" w14:textId="378F62D1" w:rsidR="00907BDE" w:rsidRPr="001B40A3" w:rsidRDefault="00907BDE" w:rsidP="001B40A3">
      <w:pPr>
        <w:spacing w:line="360" w:lineRule="auto"/>
        <w:ind w:left="720"/>
        <w:jc w:val="both"/>
        <w:rPr>
          <w:rFonts w:ascii="Times New Roman" w:eastAsia="Times New Roman" w:hAnsi="Times New Roman"/>
          <w:sz w:val="24"/>
          <w:szCs w:val="24"/>
          <w:lang w:eastAsia="en-US"/>
        </w:rPr>
      </w:pPr>
      <w:r w:rsidRPr="001B40A3">
        <w:rPr>
          <w:rFonts w:ascii="Times New Roman" w:eastAsia="Times New Roman" w:hAnsi="Times New Roman"/>
          <w:sz w:val="24"/>
          <w:szCs w:val="24"/>
          <w:lang w:eastAsia="en-US"/>
        </w:rPr>
        <w:t>I think that our politicians need to step back and think carefully before they could introduce campaigns such as the ‘go home van’. They need to consult with communities and organisations that work with migrants in order to access the appropriateness of the so-called new initiatives</w:t>
      </w:r>
      <w:r w:rsidR="00FD3B13" w:rsidRPr="001B40A3">
        <w:rPr>
          <w:rFonts w:ascii="Times New Roman" w:eastAsia="Times New Roman" w:hAnsi="Times New Roman"/>
          <w:sz w:val="24"/>
          <w:szCs w:val="24"/>
          <w:lang w:eastAsia="en-US"/>
        </w:rPr>
        <w:t>.</w:t>
      </w:r>
      <w:r w:rsidR="0028381C" w:rsidRPr="001B40A3">
        <w:rPr>
          <w:rFonts w:ascii="Times New Roman" w:eastAsia="Times New Roman" w:hAnsi="Times New Roman"/>
          <w:sz w:val="24"/>
          <w:szCs w:val="24"/>
          <w:lang w:eastAsia="en-US"/>
        </w:rPr>
        <w:t xml:space="preserve"> (</w:t>
      </w:r>
      <w:r w:rsidR="00FD3B13" w:rsidRPr="001B40A3">
        <w:rPr>
          <w:rFonts w:ascii="Times New Roman" w:eastAsia="Times New Roman" w:hAnsi="Times New Roman"/>
          <w:sz w:val="24"/>
          <w:szCs w:val="24"/>
          <w:lang w:eastAsia="en-US"/>
        </w:rPr>
        <w:t>CBO manager</w:t>
      </w:r>
      <w:r w:rsidR="0028381C" w:rsidRPr="001B40A3">
        <w:rPr>
          <w:rFonts w:ascii="Times New Roman" w:eastAsia="Times New Roman" w:hAnsi="Times New Roman"/>
          <w:sz w:val="24"/>
          <w:szCs w:val="24"/>
          <w:lang w:eastAsia="en-US"/>
        </w:rPr>
        <w:t>)</w:t>
      </w:r>
    </w:p>
    <w:p w14:paraId="3049FE55" w14:textId="77777777" w:rsidR="00907BDE" w:rsidRPr="001B40A3" w:rsidRDefault="00907BDE" w:rsidP="001B40A3">
      <w:pPr>
        <w:spacing w:line="360" w:lineRule="auto"/>
        <w:jc w:val="both"/>
        <w:rPr>
          <w:rFonts w:ascii="Times New Roman" w:eastAsia="Times New Roman" w:hAnsi="Times New Roman"/>
          <w:sz w:val="24"/>
          <w:szCs w:val="24"/>
          <w:lang w:eastAsia="en-US"/>
        </w:rPr>
      </w:pPr>
    </w:p>
    <w:p w14:paraId="21AEC20C" w14:textId="77777777" w:rsidR="00907BDE" w:rsidRPr="001B40A3" w:rsidRDefault="00907BDE" w:rsidP="001B40A3">
      <w:pPr>
        <w:tabs>
          <w:tab w:val="left" w:pos="816"/>
        </w:tabs>
        <w:spacing w:line="360" w:lineRule="auto"/>
        <w:jc w:val="both"/>
        <w:rPr>
          <w:rFonts w:ascii="Times New Roman" w:eastAsia="Arial Unicode MS" w:hAnsi="Times New Roman"/>
          <w:bCs/>
          <w:iCs/>
          <w:kern w:val="1"/>
          <w:sz w:val="24"/>
          <w:szCs w:val="24"/>
          <w:lang w:eastAsia="ar-SA"/>
        </w:rPr>
      </w:pPr>
      <w:r w:rsidRPr="001B40A3">
        <w:rPr>
          <w:rFonts w:ascii="Times New Roman" w:eastAsia="Arial Unicode MS" w:hAnsi="Times New Roman"/>
          <w:bCs/>
          <w:iCs/>
          <w:kern w:val="1"/>
          <w:sz w:val="24"/>
          <w:szCs w:val="24"/>
          <w:lang w:eastAsia="ar-SA"/>
        </w:rPr>
        <w:t>Finally, another support organisation reacted to the GHV by rejecting consultation and collaboration with the Home Office, reinforcing its own identity as a separate and oppositional community of meaning, linked to a capacity to exercise agency on behalf of migrants in a specific attempt to redistribute power:</w:t>
      </w:r>
    </w:p>
    <w:p w14:paraId="4856FE8E" w14:textId="77777777" w:rsidR="00907BDE" w:rsidRPr="001B40A3" w:rsidRDefault="00907BDE" w:rsidP="001B40A3">
      <w:pPr>
        <w:tabs>
          <w:tab w:val="left" w:pos="816"/>
        </w:tabs>
        <w:spacing w:line="360" w:lineRule="auto"/>
        <w:jc w:val="both"/>
        <w:rPr>
          <w:rFonts w:ascii="Times New Roman" w:eastAsia="Arial Unicode MS" w:hAnsi="Times New Roman"/>
          <w:bCs/>
          <w:iCs/>
          <w:kern w:val="1"/>
          <w:sz w:val="24"/>
          <w:szCs w:val="24"/>
          <w:lang w:eastAsia="ar-SA"/>
        </w:rPr>
      </w:pPr>
    </w:p>
    <w:p w14:paraId="4C707044" w14:textId="6C5943EA" w:rsidR="00907BDE" w:rsidRPr="001B40A3" w:rsidRDefault="00907BDE" w:rsidP="001B40A3">
      <w:pPr>
        <w:tabs>
          <w:tab w:val="left" w:pos="816"/>
        </w:tabs>
        <w:spacing w:line="360" w:lineRule="auto"/>
        <w:ind w:left="720"/>
        <w:jc w:val="both"/>
        <w:rPr>
          <w:rFonts w:ascii="Times New Roman" w:eastAsia="Arial Unicode MS" w:hAnsi="Times New Roman"/>
          <w:bCs/>
          <w:iCs/>
          <w:kern w:val="1"/>
          <w:sz w:val="24"/>
          <w:szCs w:val="24"/>
          <w:lang w:eastAsia="ar-SA"/>
        </w:rPr>
      </w:pPr>
      <w:r w:rsidRPr="001B40A3">
        <w:rPr>
          <w:rFonts w:ascii="Times New Roman" w:eastAsia="Arial Unicode MS" w:hAnsi="Times New Roman"/>
          <w:bCs/>
          <w:iCs/>
          <w:kern w:val="1"/>
          <w:sz w:val="24"/>
          <w:szCs w:val="24"/>
          <w:lang w:eastAsia="ar-SA"/>
        </w:rPr>
        <w:t>We don’t work with the Home Office anyway… we exist for our beneficiaries, for our clients that would be irregular migrants, asylum seekers and refugee</w:t>
      </w:r>
      <w:r w:rsidR="0061505B" w:rsidRPr="001B40A3">
        <w:rPr>
          <w:rFonts w:ascii="Times New Roman" w:eastAsia="Arial Unicode MS" w:hAnsi="Times New Roman"/>
          <w:bCs/>
          <w:iCs/>
          <w:kern w:val="1"/>
          <w:sz w:val="24"/>
          <w:szCs w:val="24"/>
          <w:lang w:eastAsia="ar-SA"/>
        </w:rPr>
        <w:t xml:space="preserve">s. We're very clear about that… </w:t>
      </w:r>
      <w:r w:rsidRPr="001B40A3">
        <w:rPr>
          <w:rFonts w:ascii="Times New Roman" w:eastAsia="Arial Unicode MS" w:hAnsi="Times New Roman"/>
          <w:bCs/>
          <w:iCs/>
          <w:kern w:val="1"/>
          <w:sz w:val="24"/>
          <w:szCs w:val="24"/>
          <w:lang w:eastAsia="ar-SA"/>
        </w:rPr>
        <w:t>We think we have some level of power and influence and try different things to stand for the people we represent</w:t>
      </w:r>
      <w:r w:rsidR="0028381C" w:rsidRPr="001B40A3">
        <w:rPr>
          <w:rFonts w:ascii="Times New Roman" w:eastAsia="Arial Unicode MS" w:hAnsi="Times New Roman"/>
          <w:bCs/>
          <w:iCs/>
          <w:kern w:val="1"/>
          <w:sz w:val="24"/>
          <w:szCs w:val="24"/>
          <w:lang w:eastAsia="ar-SA"/>
        </w:rPr>
        <w:t xml:space="preserve"> (M</w:t>
      </w:r>
      <w:r w:rsidR="00FD3B13" w:rsidRPr="001B40A3">
        <w:rPr>
          <w:rFonts w:ascii="Times New Roman" w:eastAsia="Arial Unicode MS" w:hAnsi="Times New Roman"/>
          <w:bCs/>
          <w:iCs/>
          <w:kern w:val="1"/>
          <w:sz w:val="24"/>
          <w:szCs w:val="24"/>
          <w:lang w:eastAsia="ar-SA"/>
        </w:rPr>
        <w:t xml:space="preserve">SO </w:t>
      </w:r>
      <w:r w:rsidR="0028381C" w:rsidRPr="001B40A3">
        <w:rPr>
          <w:rFonts w:ascii="Times New Roman" w:eastAsia="Arial Unicode MS" w:hAnsi="Times New Roman"/>
          <w:bCs/>
          <w:iCs/>
          <w:kern w:val="1"/>
          <w:sz w:val="24"/>
          <w:szCs w:val="24"/>
          <w:lang w:eastAsia="ar-SA"/>
        </w:rPr>
        <w:t>worker)</w:t>
      </w:r>
    </w:p>
    <w:p w14:paraId="108FC303" w14:textId="77777777" w:rsidR="00C0064F" w:rsidRPr="001B40A3" w:rsidRDefault="00C0064F" w:rsidP="001B40A3">
      <w:pPr>
        <w:spacing w:line="360" w:lineRule="auto"/>
        <w:jc w:val="both"/>
        <w:rPr>
          <w:rFonts w:ascii="Times New Roman" w:hAnsi="Times New Roman"/>
          <w:b/>
          <w:sz w:val="24"/>
          <w:szCs w:val="24"/>
        </w:rPr>
      </w:pPr>
    </w:p>
    <w:p w14:paraId="7639098D" w14:textId="77777777" w:rsidR="00EA53C0" w:rsidRPr="001B40A3" w:rsidRDefault="00EA53C0" w:rsidP="001B40A3">
      <w:pPr>
        <w:spacing w:line="360" w:lineRule="auto"/>
        <w:jc w:val="both"/>
        <w:rPr>
          <w:rFonts w:ascii="Times New Roman" w:hAnsi="Times New Roman"/>
          <w:b/>
          <w:sz w:val="24"/>
          <w:szCs w:val="24"/>
        </w:rPr>
      </w:pPr>
      <w:r w:rsidRPr="001B40A3">
        <w:rPr>
          <w:rFonts w:ascii="Times New Roman" w:hAnsi="Times New Roman"/>
          <w:b/>
          <w:sz w:val="24"/>
          <w:szCs w:val="24"/>
        </w:rPr>
        <w:t xml:space="preserve">Conclusion </w:t>
      </w:r>
    </w:p>
    <w:p w14:paraId="053060A9" w14:textId="77777777" w:rsidR="00EA53C0" w:rsidRPr="001B40A3" w:rsidRDefault="00EA53C0" w:rsidP="001B40A3">
      <w:pPr>
        <w:spacing w:line="360" w:lineRule="auto"/>
        <w:jc w:val="both"/>
        <w:rPr>
          <w:rFonts w:ascii="Times New Roman" w:hAnsi="Times New Roman"/>
          <w:b/>
          <w:sz w:val="24"/>
          <w:szCs w:val="24"/>
        </w:rPr>
      </w:pPr>
    </w:p>
    <w:p w14:paraId="269417E6" w14:textId="306C6348" w:rsidR="00A92238" w:rsidRPr="001B40A3" w:rsidRDefault="004E3BD9" w:rsidP="001B40A3">
      <w:pPr>
        <w:spacing w:line="360" w:lineRule="auto"/>
        <w:jc w:val="both"/>
        <w:rPr>
          <w:rFonts w:ascii="Times New Roman" w:hAnsi="Times New Roman"/>
          <w:sz w:val="24"/>
          <w:szCs w:val="24"/>
        </w:rPr>
      </w:pPr>
      <w:r w:rsidRPr="001B40A3">
        <w:rPr>
          <w:rFonts w:ascii="Times New Roman" w:hAnsi="Times New Roman"/>
          <w:sz w:val="24"/>
          <w:szCs w:val="24"/>
        </w:rPr>
        <w:lastRenderedPageBreak/>
        <w:t xml:space="preserve">The case </w:t>
      </w:r>
      <w:r w:rsidR="0061505B" w:rsidRPr="001B40A3">
        <w:rPr>
          <w:rFonts w:ascii="Times New Roman" w:hAnsi="Times New Roman"/>
          <w:sz w:val="24"/>
          <w:szCs w:val="24"/>
        </w:rPr>
        <w:t xml:space="preserve">of the Go Home Van campaign </w:t>
      </w:r>
      <w:r w:rsidR="0066202F" w:rsidRPr="001B40A3">
        <w:rPr>
          <w:rFonts w:ascii="Times New Roman" w:hAnsi="Times New Roman"/>
          <w:sz w:val="24"/>
          <w:szCs w:val="24"/>
        </w:rPr>
        <w:t xml:space="preserve">has </w:t>
      </w:r>
      <w:r w:rsidRPr="001B40A3">
        <w:rPr>
          <w:rFonts w:ascii="Times New Roman" w:hAnsi="Times New Roman"/>
          <w:sz w:val="24"/>
          <w:szCs w:val="24"/>
        </w:rPr>
        <w:t>prov</w:t>
      </w:r>
      <w:r w:rsidR="0066202F" w:rsidRPr="001B40A3">
        <w:rPr>
          <w:rFonts w:ascii="Times New Roman" w:hAnsi="Times New Roman"/>
          <w:sz w:val="24"/>
          <w:szCs w:val="24"/>
        </w:rPr>
        <w:t>ided</w:t>
      </w:r>
      <w:r w:rsidRPr="001B40A3">
        <w:rPr>
          <w:rFonts w:ascii="Times New Roman" w:hAnsi="Times New Roman"/>
          <w:sz w:val="24"/>
          <w:szCs w:val="24"/>
        </w:rPr>
        <w:t xml:space="preserve"> an opportunity to study the role of</w:t>
      </w:r>
      <w:r w:rsidR="0066202F" w:rsidRPr="001B40A3">
        <w:rPr>
          <w:rFonts w:ascii="Times New Roman" w:hAnsi="Times New Roman"/>
          <w:sz w:val="24"/>
          <w:szCs w:val="24"/>
        </w:rPr>
        <w:t xml:space="preserve"> non-linguistic</w:t>
      </w:r>
      <w:r w:rsidRPr="001B40A3">
        <w:rPr>
          <w:rFonts w:ascii="Times New Roman" w:hAnsi="Times New Roman"/>
          <w:sz w:val="24"/>
          <w:szCs w:val="24"/>
        </w:rPr>
        <w:t xml:space="preserve"> policy artefacts in the policing of migration and, more generally, in the constitution of inclusionary and exclusionary political subjectivities.</w:t>
      </w:r>
      <w:r w:rsidR="0061505B" w:rsidRPr="001B40A3">
        <w:rPr>
          <w:rFonts w:ascii="Times New Roman" w:hAnsi="Times New Roman"/>
          <w:sz w:val="24"/>
          <w:szCs w:val="24"/>
        </w:rPr>
        <w:t xml:space="preserve">  </w:t>
      </w:r>
      <w:r w:rsidR="0066202F" w:rsidRPr="001B40A3">
        <w:rPr>
          <w:rFonts w:ascii="Times New Roman" w:hAnsi="Times New Roman"/>
          <w:sz w:val="24"/>
          <w:szCs w:val="24"/>
        </w:rPr>
        <w:t>First, we considered what the meanings were that the GHV communicated, and to whom.</w:t>
      </w:r>
      <w:r w:rsidR="00EA53C0" w:rsidRPr="001B40A3">
        <w:rPr>
          <w:rFonts w:ascii="Times New Roman" w:hAnsi="Times New Roman"/>
          <w:sz w:val="24"/>
          <w:szCs w:val="24"/>
        </w:rPr>
        <w:t xml:space="preserve">  We conclude that the van commun</w:t>
      </w:r>
      <w:r w:rsidR="0066202F" w:rsidRPr="001B40A3">
        <w:rPr>
          <w:rFonts w:ascii="Times New Roman" w:hAnsi="Times New Roman"/>
          <w:sz w:val="24"/>
          <w:szCs w:val="24"/>
        </w:rPr>
        <w:t>icated</w:t>
      </w:r>
      <w:r w:rsidR="00EA53C0" w:rsidRPr="001B40A3">
        <w:rPr>
          <w:rFonts w:ascii="Times New Roman" w:hAnsi="Times New Roman"/>
          <w:sz w:val="24"/>
          <w:szCs w:val="24"/>
        </w:rPr>
        <w:t xml:space="preserve"> meanings about the exclusion, illegitimacy and criminality of migrants</w:t>
      </w:r>
      <w:r w:rsidR="0066202F" w:rsidRPr="001B40A3">
        <w:rPr>
          <w:rFonts w:ascii="Times New Roman" w:hAnsi="Times New Roman"/>
          <w:sz w:val="24"/>
          <w:szCs w:val="24"/>
        </w:rPr>
        <w:t>.  Meaning was</w:t>
      </w:r>
      <w:r w:rsidR="00EA53C0" w:rsidRPr="001B40A3">
        <w:rPr>
          <w:rFonts w:ascii="Times New Roman" w:hAnsi="Times New Roman"/>
          <w:sz w:val="24"/>
          <w:szCs w:val="24"/>
        </w:rPr>
        <w:t xml:space="preserve"> created through distinctive processes of </w:t>
      </w:r>
      <w:proofErr w:type="spellStart"/>
      <w:r w:rsidR="00EA53C0" w:rsidRPr="001B40A3">
        <w:rPr>
          <w:rFonts w:ascii="Times New Roman" w:hAnsi="Times New Roman"/>
          <w:sz w:val="24"/>
          <w:szCs w:val="24"/>
        </w:rPr>
        <w:t>artefactural</w:t>
      </w:r>
      <w:proofErr w:type="spellEnd"/>
      <w:r w:rsidR="00EA53C0" w:rsidRPr="001B40A3">
        <w:rPr>
          <w:rFonts w:ascii="Times New Roman" w:hAnsi="Times New Roman"/>
          <w:sz w:val="24"/>
          <w:szCs w:val="24"/>
        </w:rPr>
        <w:t xml:space="preserve"> interaction, with both cognitive and affective dimensions, which </w:t>
      </w:r>
      <w:r w:rsidR="0066202F" w:rsidRPr="001B40A3">
        <w:rPr>
          <w:rFonts w:ascii="Times New Roman" w:hAnsi="Times New Roman"/>
          <w:sz w:val="24"/>
          <w:szCs w:val="24"/>
        </w:rPr>
        <w:t xml:space="preserve">articulated with </w:t>
      </w:r>
      <w:r w:rsidR="00EA53C0" w:rsidRPr="001B40A3">
        <w:rPr>
          <w:rFonts w:ascii="Times New Roman" w:hAnsi="Times New Roman"/>
          <w:sz w:val="24"/>
          <w:szCs w:val="24"/>
        </w:rPr>
        <w:t>different sets of prior experiences (and other policy texts) for migrants and non-migrants.  In the process, bou</w:t>
      </w:r>
      <w:r w:rsidR="0066202F" w:rsidRPr="001B40A3">
        <w:rPr>
          <w:rFonts w:ascii="Times New Roman" w:hAnsi="Times New Roman"/>
          <w:sz w:val="24"/>
          <w:szCs w:val="24"/>
        </w:rPr>
        <w:t>ndaries between these groups were</w:t>
      </w:r>
      <w:r w:rsidR="00EA53C0" w:rsidRPr="001B40A3">
        <w:rPr>
          <w:rFonts w:ascii="Times New Roman" w:hAnsi="Times New Roman"/>
          <w:sz w:val="24"/>
          <w:szCs w:val="24"/>
        </w:rPr>
        <w:t xml:space="preserve"> not just articulated but hardened, in effect creating oppositional publics.</w:t>
      </w:r>
      <w:r w:rsidR="0066202F" w:rsidRPr="001B40A3">
        <w:rPr>
          <w:rFonts w:ascii="Times New Roman" w:hAnsi="Times New Roman"/>
          <w:sz w:val="24"/>
          <w:szCs w:val="24"/>
        </w:rPr>
        <w:t xml:space="preserve">  </w:t>
      </w:r>
      <w:r w:rsidRPr="001B40A3">
        <w:rPr>
          <w:rFonts w:ascii="Times New Roman" w:hAnsi="Times New Roman"/>
          <w:sz w:val="24"/>
          <w:szCs w:val="24"/>
        </w:rPr>
        <w:t>Our research showed how meanin</w:t>
      </w:r>
      <w:r w:rsidR="009175D6" w:rsidRPr="001B40A3">
        <w:rPr>
          <w:rFonts w:ascii="Times New Roman" w:hAnsi="Times New Roman"/>
          <w:sz w:val="24"/>
          <w:szCs w:val="24"/>
        </w:rPr>
        <w:t>g-making was linked to action</w:t>
      </w:r>
      <w:r w:rsidRPr="001B40A3">
        <w:rPr>
          <w:rFonts w:ascii="Times New Roman" w:hAnsi="Times New Roman"/>
          <w:sz w:val="24"/>
          <w:szCs w:val="24"/>
        </w:rPr>
        <w:t xml:space="preserve">, informing decisions about retreating from community life, staying with ‘people like us’, and ultimately going into hiding.  </w:t>
      </w:r>
    </w:p>
    <w:p w14:paraId="1A65A1AE" w14:textId="77777777" w:rsidR="00A92238" w:rsidRPr="001B40A3" w:rsidRDefault="00A92238" w:rsidP="001B40A3">
      <w:pPr>
        <w:spacing w:line="360" w:lineRule="auto"/>
        <w:jc w:val="both"/>
        <w:rPr>
          <w:rFonts w:ascii="Times New Roman" w:hAnsi="Times New Roman"/>
          <w:sz w:val="24"/>
          <w:szCs w:val="24"/>
        </w:rPr>
      </w:pPr>
    </w:p>
    <w:p w14:paraId="47F862DB" w14:textId="1B65E288" w:rsidR="009175D6" w:rsidRPr="001B40A3" w:rsidRDefault="004E3BD9" w:rsidP="001B40A3">
      <w:pPr>
        <w:spacing w:line="360" w:lineRule="auto"/>
        <w:jc w:val="both"/>
        <w:rPr>
          <w:rFonts w:ascii="Times New Roman" w:hAnsi="Times New Roman"/>
          <w:sz w:val="24"/>
          <w:szCs w:val="24"/>
        </w:rPr>
      </w:pPr>
      <w:r w:rsidRPr="001B40A3">
        <w:rPr>
          <w:rFonts w:ascii="Times New Roman" w:hAnsi="Times New Roman"/>
          <w:sz w:val="24"/>
          <w:szCs w:val="24"/>
        </w:rPr>
        <w:t>Second</w:t>
      </w:r>
      <w:r w:rsidR="0066202F" w:rsidRPr="001B40A3">
        <w:rPr>
          <w:rFonts w:ascii="Times New Roman" w:hAnsi="Times New Roman"/>
          <w:sz w:val="24"/>
          <w:szCs w:val="24"/>
        </w:rPr>
        <w:t xml:space="preserve">, we looked at how the GHV communicated meanings, which was of particular interest given its unconventional character as a policy artefact.  </w:t>
      </w:r>
      <w:r w:rsidR="00FC3C5C" w:rsidRPr="001B40A3">
        <w:rPr>
          <w:rFonts w:ascii="Times New Roman" w:hAnsi="Times New Roman"/>
          <w:sz w:val="24"/>
          <w:szCs w:val="24"/>
        </w:rPr>
        <w:t xml:space="preserve">We conclude that the words and pictures carried by the van generated a narrative </w:t>
      </w:r>
      <w:r w:rsidR="009175D6" w:rsidRPr="001B40A3">
        <w:rPr>
          <w:rFonts w:ascii="Times New Roman" w:hAnsi="Times New Roman"/>
          <w:sz w:val="24"/>
          <w:szCs w:val="24"/>
        </w:rPr>
        <w:t>in which migrants faced a</w:t>
      </w:r>
      <w:r w:rsidR="00057495" w:rsidRPr="001B40A3">
        <w:rPr>
          <w:rFonts w:ascii="Times New Roman" w:hAnsi="Times New Roman"/>
          <w:sz w:val="24"/>
          <w:szCs w:val="24"/>
        </w:rPr>
        <w:t>n inevitable but</w:t>
      </w:r>
      <w:r w:rsidR="009175D6" w:rsidRPr="001B40A3">
        <w:rPr>
          <w:rFonts w:ascii="Times New Roman" w:hAnsi="Times New Roman"/>
          <w:sz w:val="24"/>
          <w:szCs w:val="24"/>
        </w:rPr>
        <w:t xml:space="preserve"> simple choice</w:t>
      </w:r>
      <w:r w:rsidR="00057495" w:rsidRPr="001B40A3">
        <w:rPr>
          <w:rFonts w:ascii="Times New Roman" w:hAnsi="Times New Roman"/>
          <w:sz w:val="24"/>
          <w:szCs w:val="24"/>
        </w:rPr>
        <w:t xml:space="preserve">, with enforceable penalties.  Devices of accessibility, selectivity and dramatic tension underpinned the persuasiveness of the narrative, which was interpreted by both migrants and non-migrants in the context of their prior experiences and knowledge of related policy texts.  We showed how the materiality of the van (its ‘van-ness’) was central to the process of </w:t>
      </w:r>
      <w:proofErr w:type="spellStart"/>
      <w:r w:rsidR="00057495" w:rsidRPr="001B40A3">
        <w:rPr>
          <w:rFonts w:ascii="Times New Roman" w:hAnsi="Times New Roman"/>
          <w:sz w:val="24"/>
          <w:szCs w:val="24"/>
        </w:rPr>
        <w:t>artefactural</w:t>
      </w:r>
      <w:proofErr w:type="spellEnd"/>
      <w:r w:rsidR="00057495" w:rsidRPr="001B40A3">
        <w:rPr>
          <w:rFonts w:ascii="Times New Roman" w:hAnsi="Times New Roman"/>
          <w:sz w:val="24"/>
          <w:szCs w:val="24"/>
        </w:rPr>
        <w:t xml:space="preserve"> interaction, connecting with migrants’ experience of vans used in raids and deportation and with non-migrants’ notion of the white van as a symbol of Britishness.  The van’s characteristics of visibility and mobility further underpinned its communicative power.  We conclude that policymakers’ deployment of this resonant and deeply provocative symbolic object was related to </w:t>
      </w:r>
      <w:r w:rsidR="00A92238" w:rsidRPr="001B40A3">
        <w:rPr>
          <w:rFonts w:ascii="Times New Roman" w:hAnsi="Times New Roman"/>
          <w:sz w:val="24"/>
          <w:szCs w:val="24"/>
        </w:rPr>
        <w:t xml:space="preserve">an understanding </w:t>
      </w:r>
      <w:r w:rsidR="00057495" w:rsidRPr="001B40A3">
        <w:rPr>
          <w:rFonts w:ascii="Times New Roman" w:hAnsi="Times New Roman"/>
          <w:sz w:val="24"/>
          <w:szCs w:val="24"/>
        </w:rPr>
        <w:t>of migrants’ peculiar susceptibility to non-linguistic policy artefacts</w:t>
      </w:r>
      <w:r w:rsidR="00A92238" w:rsidRPr="001B40A3">
        <w:rPr>
          <w:rFonts w:ascii="Times New Roman" w:hAnsi="Times New Roman"/>
          <w:sz w:val="24"/>
          <w:szCs w:val="24"/>
        </w:rPr>
        <w:t>, in the context of both English language limitations and psychological trauma.</w:t>
      </w:r>
    </w:p>
    <w:p w14:paraId="1EF552D0" w14:textId="77777777" w:rsidR="00F854EE" w:rsidRPr="001B40A3" w:rsidRDefault="00F854EE" w:rsidP="001B40A3">
      <w:pPr>
        <w:spacing w:line="360" w:lineRule="auto"/>
        <w:jc w:val="both"/>
        <w:rPr>
          <w:rFonts w:ascii="Times New Roman" w:hAnsi="Times New Roman"/>
          <w:sz w:val="24"/>
          <w:szCs w:val="24"/>
        </w:rPr>
      </w:pPr>
    </w:p>
    <w:p w14:paraId="4476B494" w14:textId="42B3572A" w:rsidR="00FC3C5C" w:rsidRPr="001B40A3" w:rsidRDefault="00FC3C5C" w:rsidP="001B40A3">
      <w:pPr>
        <w:spacing w:line="360" w:lineRule="auto"/>
        <w:jc w:val="both"/>
        <w:rPr>
          <w:rFonts w:ascii="Times New Roman" w:hAnsi="Times New Roman"/>
          <w:sz w:val="24"/>
          <w:szCs w:val="24"/>
        </w:rPr>
      </w:pPr>
      <w:r w:rsidRPr="001B40A3">
        <w:rPr>
          <w:rFonts w:ascii="Times New Roman" w:hAnsi="Times New Roman"/>
          <w:sz w:val="24"/>
          <w:szCs w:val="24"/>
        </w:rPr>
        <w:t xml:space="preserve">Third, </w:t>
      </w:r>
      <w:r w:rsidR="00A92238" w:rsidRPr="001B40A3">
        <w:rPr>
          <w:rFonts w:ascii="Times New Roman" w:hAnsi="Times New Roman"/>
          <w:sz w:val="24"/>
          <w:szCs w:val="24"/>
        </w:rPr>
        <w:t xml:space="preserve">we considered whether the meanings communicated by the GHV could be resisted, or alternatives generated.  Thinking of migrants as ‘performing citizens’ (Newman 2005) in their own right, we conclude that their main resistance is to go into hiding: to remove themselves from the surveillance of the van, underpinned as it was by high levels of visibility, mobility and intertextual resonance.  </w:t>
      </w:r>
      <w:r w:rsidR="00151D59" w:rsidRPr="001B40A3">
        <w:rPr>
          <w:rFonts w:ascii="Times New Roman" w:hAnsi="Times New Roman"/>
          <w:sz w:val="24"/>
          <w:szCs w:val="24"/>
        </w:rPr>
        <w:t xml:space="preserve">Among </w:t>
      </w:r>
      <w:r w:rsidR="00A92238" w:rsidRPr="001B40A3">
        <w:rPr>
          <w:rFonts w:ascii="Times New Roman" w:hAnsi="Times New Roman"/>
          <w:sz w:val="24"/>
          <w:szCs w:val="24"/>
        </w:rPr>
        <w:t xml:space="preserve">migrant support organisations, however, there was an active rejection of the van’s dominant meanings and a crafting of </w:t>
      </w:r>
      <w:r w:rsidR="00A92238" w:rsidRPr="001B40A3">
        <w:rPr>
          <w:rFonts w:ascii="Times New Roman" w:hAnsi="Times New Roman"/>
          <w:sz w:val="24"/>
          <w:szCs w:val="24"/>
        </w:rPr>
        <w:lastRenderedPageBreak/>
        <w:t xml:space="preserve">alternatives.  The binary choice of the van’s narrative (‘go home or face arrest’) was rejected through the offering of a </w:t>
      </w:r>
      <w:r w:rsidR="00151D59" w:rsidRPr="001B40A3">
        <w:rPr>
          <w:rFonts w:ascii="Times New Roman" w:hAnsi="Times New Roman"/>
          <w:sz w:val="24"/>
          <w:szCs w:val="24"/>
        </w:rPr>
        <w:t>third</w:t>
      </w:r>
      <w:r w:rsidR="00A92238" w:rsidRPr="001B40A3">
        <w:rPr>
          <w:rFonts w:ascii="Times New Roman" w:hAnsi="Times New Roman"/>
          <w:sz w:val="24"/>
          <w:szCs w:val="24"/>
        </w:rPr>
        <w:t xml:space="preserve"> option: accept our hospitality and practical help, and become part of our </w:t>
      </w:r>
      <w:r w:rsidR="000467F4" w:rsidRPr="001B40A3">
        <w:rPr>
          <w:rFonts w:ascii="Times New Roman" w:hAnsi="Times New Roman"/>
          <w:sz w:val="24"/>
          <w:szCs w:val="24"/>
        </w:rPr>
        <w:t xml:space="preserve">inclusive </w:t>
      </w:r>
      <w:r w:rsidR="00A92238" w:rsidRPr="001B40A3">
        <w:rPr>
          <w:rFonts w:ascii="Times New Roman" w:hAnsi="Times New Roman"/>
          <w:sz w:val="24"/>
          <w:szCs w:val="24"/>
        </w:rPr>
        <w:t>community.  This option was explicitly linked to an alternative set of meanings about Britishness</w:t>
      </w:r>
      <w:r w:rsidR="000467F4" w:rsidRPr="001B40A3">
        <w:rPr>
          <w:rFonts w:ascii="Times New Roman" w:hAnsi="Times New Roman"/>
          <w:sz w:val="24"/>
          <w:szCs w:val="24"/>
        </w:rPr>
        <w:t>.  One migrant organisation called for an apology for the GHV campaign from the Home Office (seeing it as a throw-back to earlier meanings), another sought a more consultative and collaborative approach (seeking to bridge different meanings), while a further group rejected entirely the idea of working with the Home Office, seeking to advocate for migrants’ meanings in opposition to the dominant narrative.</w:t>
      </w:r>
      <w:r w:rsidR="0011072D" w:rsidRPr="001B40A3">
        <w:rPr>
          <w:rFonts w:ascii="Times New Roman" w:hAnsi="Times New Roman"/>
          <w:sz w:val="24"/>
          <w:szCs w:val="24"/>
        </w:rPr>
        <w:t xml:space="preserve">  </w:t>
      </w:r>
    </w:p>
    <w:p w14:paraId="18FA6264" w14:textId="77777777" w:rsidR="00B803D3" w:rsidRPr="001B40A3" w:rsidRDefault="00B803D3" w:rsidP="001B40A3">
      <w:pPr>
        <w:spacing w:line="360" w:lineRule="auto"/>
        <w:jc w:val="both"/>
        <w:rPr>
          <w:rFonts w:ascii="Times New Roman" w:hAnsi="Times New Roman"/>
          <w:sz w:val="24"/>
          <w:szCs w:val="24"/>
        </w:rPr>
      </w:pPr>
    </w:p>
    <w:p w14:paraId="589D5AE3" w14:textId="46F2BB8F" w:rsidR="00B803D3" w:rsidRPr="001B40A3" w:rsidRDefault="00B803D3" w:rsidP="001B40A3">
      <w:pPr>
        <w:spacing w:line="360" w:lineRule="auto"/>
        <w:jc w:val="both"/>
        <w:rPr>
          <w:rFonts w:ascii="Times New Roman" w:hAnsi="Times New Roman"/>
          <w:sz w:val="24"/>
          <w:szCs w:val="24"/>
        </w:rPr>
      </w:pPr>
      <w:r w:rsidRPr="001B40A3">
        <w:rPr>
          <w:rFonts w:ascii="Times New Roman" w:hAnsi="Times New Roman"/>
          <w:sz w:val="24"/>
          <w:szCs w:val="24"/>
        </w:rPr>
        <w:t>Our research</w:t>
      </w:r>
      <w:r w:rsidR="00D366B4" w:rsidRPr="001B40A3">
        <w:rPr>
          <w:rFonts w:ascii="Times New Roman" w:hAnsi="Times New Roman"/>
          <w:sz w:val="24"/>
          <w:szCs w:val="24"/>
        </w:rPr>
        <w:t xml:space="preserve"> has shown</w:t>
      </w:r>
      <w:r w:rsidRPr="001B40A3">
        <w:rPr>
          <w:rFonts w:ascii="Times New Roman" w:hAnsi="Times New Roman"/>
          <w:sz w:val="24"/>
          <w:szCs w:val="24"/>
        </w:rPr>
        <w:t xml:space="preserve"> how the techniques of </w:t>
      </w:r>
      <w:r w:rsidR="00D366B4" w:rsidRPr="001B40A3">
        <w:rPr>
          <w:rFonts w:ascii="Times New Roman" w:hAnsi="Times New Roman"/>
          <w:sz w:val="24"/>
          <w:szCs w:val="24"/>
        </w:rPr>
        <w:t>interpretive policy analysis can be used to unpack a policy puzzle, namely the profound impact upon migrants of a painted van.  We have analysed the multiplicity of meanings associated with the van, for migrants and non-</w:t>
      </w:r>
      <w:r w:rsidR="00530621" w:rsidRPr="001B40A3">
        <w:rPr>
          <w:rFonts w:ascii="Times New Roman" w:hAnsi="Times New Roman"/>
          <w:sz w:val="24"/>
          <w:szCs w:val="24"/>
        </w:rPr>
        <w:t>migrants, linking these to the deep pluralism</w:t>
      </w:r>
      <w:r w:rsidR="00D366B4" w:rsidRPr="001B40A3">
        <w:rPr>
          <w:rFonts w:ascii="Times New Roman" w:hAnsi="Times New Roman"/>
          <w:sz w:val="24"/>
          <w:szCs w:val="24"/>
        </w:rPr>
        <w:t xml:space="preserve"> of contemporary society.  But, accepting </w:t>
      </w:r>
      <w:proofErr w:type="spellStart"/>
      <w:r w:rsidR="00D366B4" w:rsidRPr="001B40A3">
        <w:rPr>
          <w:rFonts w:ascii="Times New Roman" w:hAnsi="Times New Roman"/>
          <w:sz w:val="24"/>
          <w:szCs w:val="24"/>
        </w:rPr>
        <w:t>Wagenaar’s</w:t>
      </w:r>
      <w:proofErr w:type="spellEnd"/>
      <w:r w:rsidR="00D366B4" w:rsidRPr="001B40A3">
        <w:rPr>
          <w:rFonts w:ascii="Times New Roman" w:hAnsi="Times New Roman"/>
          <w:sz w:val="24"/>
          <w:szCs w:val="24"/>
        </w:rPr>
        <w:t xml:space="preserve"> challenge that IPA cannot be ‘morally neutral’, we have sought to </w:t>
      </w:r>
      <w:r w:rsidRPr="001B40A3">
        <w:rPr>
          <w:rFonts w:ascii="Times New Roman" w:hAnsi="Times New Roman"/>
          <w:sz w:val="24"/>
          <w:szCs w:val="24"/>
        </w:rPr>
        <w:t>surface relations of domination, showing how power is imp</w:t>
      </w:r>
      <w:r w:rsidR="00D366B4" w:rsidRPr="001B40A3">
        <w:rPr>
          <w:rFonts w:ascii="Times New Roman" w:hAnsi="Times New Roman"/>
          <w:sz w:val="24"/>
          <w:szCs w:val="24"/>
        </w:rPr>
        <w:t xml:space="preserve">licated in the play of </w:t>
      </w:r>
      <w:r w:rsidRPr="001B40A3">
        <w:rPr>
          <w:rFonts w:ascii="Times New Roman" w:hAnsi="Times New Roman"/>
          <w:sz w:val="24"/>
          <w:szCs w:val="24"/>
        </w:rPr>
        <w:t xml:space="preserve">meanings and </w:t>
      </w:r>
      <w:r w:rsidR="00D366B4" w:rsidRPr="001B40A3">
        <w:rPr>
          <w:rFonts w:ascii="Times New Roman" w:hAnsi="Times New Roman"/>
          <w:sz w:val="24"/>
          <w:szCs w:val="24"/>
        </w:rPr>
        <w:t xml:space="preserve">their interpretation.  Our aim has been to make </w:t>
      </w:r>
      <w:r w:rsidRPr="001B40A3">
        <w:rPr>
          <w:rFonts w:ascii="Times New Roman" w:hAnsi="Times New Roman"/>
          <w:sz w:val="24"/>
          <w:szCs w:val="24"/>
        </w:rPr>
        <w:t>more visible the meanings that policy ar</w:t>
      </w:r>
      <w:r w:rsidR="00D366B4" w:rsidRPr="001B40A3">
        <w:rPr>
          <w:rFonts w:ascii="Times New Roman" w:hAnsi="Times New Roman"/>
          <w:sz w:val="24"/>
          <w:szCs w:val="24"/>
        </w:rPr>
        <w:t>tefacts have for marginalised and</w:t>
      </w:r>
      <w:r w:rsidRPr="001B40A3">
        <w:rPr>
          <w:rFonts w:ascii="Times New Roman" w:hAnsi="Times New Roman"/>
          <w:sz w:val="24"/>
          <w:szCs w:val="24"/>
        </w:rPr>
        <w:t xml:space="preserve"> exploited groups, with a view to strengthening their discursive resources and </w:t>
      </w:r>
      <w:r w:rsidR="00D366B4" w:rsidRPr="001B40A3">
        <w:rPr>
          <w:rFonts w:ascii="Times New Roman" w:hAnsi="Times New Roman"/>
          <w:sz w:val="24"/>
          <w:szCs w:val="24"/>
        </w:rPr>
        <w:t xml:space="preserve">their </w:t>
      </w:r>
      <w:r w:rsidRPr="001B40A3">
        <w:rPr>
          <w:rFonts w:ascii="Times New Roman" w:hAnsi="Times New Roman"/>
          <w:sz w:val="24"/>
          <w:szCs w:val="24"/>
        </w:rPr>
        <w:t xml:space="preserve">capacity to craft empowering alternatives.  </w:t>
      </w:r>
      <w:r w:rsidR="00D366B4" w:rsidRPr="001B40A3">
        <w:rPr>
          <w:rFonts w:ascii="Times New Roman" w:hAnsi="Times New Roman"/>
          <w:sz w:val="24"/>
          <w:szCs w:val="24"/>
        </w:rPr>
        <w:t xml:space="preserve">Focusing on migrants’ active and critical deconstructions of the meanings associated with the GHV, we have seen how (to use </w:t>
      </w:r>
      <w:r w:rsidRPr="001B40A3">
        <w:rPr>
          <w:rFonts w:ascii="Times New Roman" w:hAnsi="Times New Roman"/>
          <w:sz w:val="24"/>
          <w:szCs w:val="24"/>
        </w:rPr>
        <w:t>James Tully</w:t>
      </w:r>
      <w:r w:rsidR="00D366B4" w:rsidRPr="001B40A3">
        <w:rPr>
          <w:rFonts w:ascii="Times New Roman" w:hAnsi="Times New Roman"/>
          <w:sz w:val="24"/>
          <w:szCs w:val="24"/>
        </w:rPr>
        <w:t>’s words)</w:t>
      </w:r>
      <w:r w:rsidRPr="001B40A3">
        <w:rPr>
          <w:rFonts w:ascii="Times New Roman" w:hAnsi="Times New Roman"/>
          <w:sz w:val="24"/>
          <w:szCs w:val="24"/>
        </w:rPr>
        <w:t xml:space="preserve"> ‘practices of freedom’ may </w:t>
      </w:r>
      <w:r w:rsidR="00D366B4" w:rsidRPr="001B40A3">
        <w:rPr>
          <w:rFonts w:ascii="Times New Roman" w:hAnsi="Times New Roman"/>
          <w:sz w:val="24"/>
          <w:szCs w:val="24"/>
        </w:rPr>
        <w:t xml:space="preserve">yet </w:t>
      </w:r>
      <w:r w:rsidRPr="001B40A3">
        <w:rPr>
          <w:rFonts w:ascii="Times New Roman" w:hAnsi="Times New Roman"/>
          <w:sz w:val="24"/>
          <w:szCs w:val="24"/>
        </w:rPr>
        <w:t>be generated alongside ‘practices of governance’</w:t>
      </w:r>
      <w:r w:rsidR="00BA7330" w:rsidRPr="001B40A3">
        <w:rPr>
          <w:rFonts w:ascii="Times New Roman" w:hAnsi="Times New Roman"/>
          <w:sz w:val="24"/>
          <w:szCs w:val="24"/>
        </w:rPr>
        <w:t>.  For Tully</w:t>
      </w:r>
      <w:r w:rsidR="00151D59" w:rsidRPr="001B40A3">
        <w:rPr>
          <w:rFonts w:ascii="Times New Roman" w:hAnsi="Times New Roman"/>
          <w:sz w:val="24"/>
          <w:szCs w:val="24"/>
        </w:rPr>
        <w:t xml:space="preserve"> (2008)</w:t>
      </w:r>
      <w:r w:rsidR="00BA7330" w:rsidRPr="001B40A3">
        <w:rPr>
          <w:rFonts w:ascii="Times New Roman" w:hAnsi="Times New Roman"/>
          <w:sz w:val="24"/>
          <w:szCs w:val="24"/>
        </w:rPr>
        <w:t xml:space="preserve"> these are </w:t>
      </w:r>
      <w:r w:rsidR="00D366B4" w:rsidRPr="001B40A3">
        <w:rPr>
          <w:rFonts w:ascii="Times New Roman" w:hAnsi="Times New Roman"/>
          <w:sz w:val="24"/>
          <w:szCs w:val="24"/>
        </w:rPr>
        <w:t>inextricably intertwined</w:t>
      </w:r>
      <w:r w:rsidRPr="001B40A3">
        <w:rPr>
          <w:rFonts w:ascii="Times New Roman" w:hAnsi="Times New Roman"/>
          <w:sz w:val="24"/>
          <w:szCs w:val="24"/>
        </w:rPr>
        <w:t>, as relations of governance never act upon wholly ‘unfree or passive bodies’ or constitute subjects without ‘the mediation of their own thought and action’.</w:t>
      </w:r>
    </w:p>
    <w:p w14:paraId="27B49806" w14:textId="77777777" w:rsidR="00D366B4" w:rsidRPr="001B40A3" w:rsidRDefault="00D366B4" w:rsidP="001B40A3">
      <w:pPr>
        <w:spacing w:line="360" w:lineRule="auto"/>
        <w:jc w:val="both"/>
        <w:rPr>
          <w:rFonts w:ascii="Times New Roman" w:hAnsi="Times New Roman"/>
          <w:b/>
          <w:sz w:val="24"/>
          <w:szCs w:val="24"/>
        </w:rPr>
      </w:pPr>
    </w:p>
    <w:p w14:paraId="196F4203" w14:textId="77777777" w:rsidR="00FD3B13" w:rsidRPr="001B40A3" w:rsidRDefault="00FD3B13" w:rsidP="001B40A3">
      <w:pPr>
        <w:spacing w:line="360" w:lineRule="auto"/>
        <w:rPr>
          <w:rFonts w:ascii="Times New Roman" w:hAnsi="Times New Roman"/>
          <w:color w:val="FF0000"/>
          <w:sz w:val="24"/>
          <w:szCs w:val="24"/>
        </w:rPr>
      </w:pPr>
      <w:r w:rsidRPr="001B40A3">
        <w:rPr>
          <w:rFonts w:ascii="Times New Roman" w:hAnsi="Times New Roman"/>
          <w:color w:val="FF0000"/>
          <w:sz w:val="24"/>
          <w:szCs w:val="24"/>
        </w:rPr>
        <w:br w:type="page"/>
      </w:r>
    </w:p>
    <w:p w14:paraId="5C442762" w14:textId="77777777" w:rsidR="00F854EE" w:rsidRPr="006810E4" w:rsidRDefault="00BA7330" w:rsidP="0058149B">
      <w:pPr>
        <w:spacing w:line="276" w:lineRule="auto"/>
        <w:jc w:val="both"/>
        <w:rPr>
          <w:rFonts w:asciiTheme="minorHAnsi" w:hAnsiTheme="minorHAnsi"/>
          <w:b/>
        </w:rPr>
      </w:pPr>
      <w:r w:rsidRPr="006810E4">
        <w:rPr>
          <w:rFonts w:asciiTheme="minorHAnsi" w:hAnsiTheme="minorHAnsi"/>
          <w:b/>
        </w:rPr>
        <w:lastRenderedPageBreak/>
        <w:t>References</w:t>
      </w:r>
    </w:p>
    <w:p w14:paraId="3DA7C094" w14:textId="77777777" w:rsidR="000D4308" w:rsidRPr="006810E4" w:rsidRDefault="000D4308" w:rsidP="000A56CD">
      <w:pPr>
        <w:spacing w:before="100" w:beforeAutospacing="1" w:line="276" w:lineRule="auto"/>
        <w:outlineLvl w:val="2"/>
        <w:rPr>
          <w:rFonts w:asciiTheme="minorHAnsi" w:hAnsiTheme="minorHAnsi"/>
          <w:lang w:val="en"/>
        </w:rPr>
      </w:pPr>
      <w:r w:rsidRPr="006810E4">
        <w:rPr>
          <w:rFonts w:asciiTheme="minorHAnsi" w:hAnsiTheme="minorHAnsi"/>
          <w:lang w:val="en"/>
        </w:rPr>
        <w:t>Advertising Standard Authority</w:t>
      </w:r>
      <w:r w:rsidR="00B108E1" w:rsidRPr="006810E4">
        <w:rPr>
          <w:rFonts w:asciiTheme="minorHAnsi" w:hAnsiTheme="minorHAnsi"/>
          <w:lang w:val="en"/>
        </w:rPr>
        <w:t>, 2013,</w:t>
      </w:r>
      <w:r w:rsidRPr="006810E4">
        <w:rPr>
          <w:rFonts w:asciiTheme="minorHAnsi" w:hAnsiTheme="minorHAnsi"/>
          <w:lang w:val="en"/>
        </w:rPr>
        <w:t xml:space="preserve"> </w:t>
      </w:r>
      <w:r w:rsidR="00B108E1" w:rsidRPr="006810E4">
        <w:rPr>
          <w:rFonts w:asciiTheme="minorHAnsi" w:hAnsiTheme="minorHAnsi"/>
          <w:lang w:val="en"/>
        </w:rPr>
        <w:t xml:space="preserve">ASA Adjudication on Home Office, </w:t>
      </w:r>
      <w:hyperlink r:id="rId8" w:history="1">
        <w:r w:rsidR="00B108E1" w:rsidRPr="006810E4">
          <w:rPr>
            <w:rStyle w:val="Hyperlink"/>
            <w:rFonts w:asciiTheme="minorHAnsi" w:hAnsiTheme="minorHAnsi"/>
            <w:lang w:val="en"/>
          </w:rPr>
          <w:t>https://www.asa.org.uk/Rulings/Adjudications/2013/10/Home-Office/SHP_ADJ_237331.aspx</w:t>
        </w:r>
      </w:hyperlink>
    </w:p>
    <w:p w14:paraId="6793CFC5" w14:textId="77777777" w:rsidR="001A1BEF" w:rsidRPr="006810E4" w:rsidRDefault="00B108E1" w:rsidP="000A56CD">
      <w:pPr>
        <w:spacing w:before="100" w:beforeAutospacing="1" w:after="240" w:line="276" w:lineRule="auto"/>
        <w:outlineLvl w:val="2"/>
        <w:rPr>
          <w:rFonts w:asciiTheme="minorHAnsi" w:eastAsia="Times New Roman" w:hAnsiTheme="minorHAnsi"/>
          <w:bCs/>
          <w:color w:val="000000"/>
          <w:lang w:val="en"/>
        </w:rPr>
      </w:pPr>
      <w:r w:rsidRPr="006810E4">
        <w:rPr>
          <w:rFonts w:asciiTheme="minorHAnsi" w:eastAsia="Times New Roman" w:hAnsiTheme="minorHAnsi"/>
          <w:bCs/>
        </w:rPr>
        <w:t>Anderson, B, 2013,</w:t>
      </w:r>
      <w:r w:rsidR="001A1BEF" w:rsidRPr="006810E4">
        <w:rPr>
          <w:rFonts w:asciiTheme="minorHAnsi" w:eastAsia="Times New Roman" w:hAnsiTheme="minorHAnsi"/>
          <w:bCs/>
        </w:rPr>
        <w:t xml:space="preserve"> </w:t>
      </w:r>
      <w:r w:rsidR="001A1BEF" w:rsidRPr="006810E4">
        <w:rPr>
          <w:rFonts w:asciiTheme="minorHAnsi" w:eastAsia="Times New Roman" w:hAnsiTheme="minorHAnsi"/>
          <w:bCs/>
          <w:i/>
        </w:rPr>
        <w:t>Us and Them? The dangerous politics of immigration controls</w:t>
      </w:r>
      <w:r w:rsidR="001A1BEF" w:rsidRPr="006810E4">
        <w:rPr>
          <w:rFonts w:asciiTheme="minorHAnsi" w:eastAsia="Times New Roman" w:hAnsiTheme="minorHAnsi"/>
          <w:bCs/>
        </w:rPr>
        <w:t>, University of Oxford Press.</w:t>
      </w:r>
    </w:p>
    <w:p w14:paraId="2C96A8E3" w14:textId="77777777" w:rsidR="006B44DD" w:rsidRPr="006810E4" w:rsidRDefault="00B108E1" w:rsidP="000A56CD">
      <w:pPr>
        <w:spacing w:before="100" w:beforeAutospacing="1" w:after="240" w:line="276" w:lineRule="auto"/>
        <w:outlineLvl w:val="2"/>
        <w:rPr>
          <w:rFonts w:asciiTheme="minorHAnsi" w:eastAsia="Times New Roman" w:hAnsiTheme="minorHAnsi"/>
          <w:bCs/>
          <w:color w:val="000000"/>
          <w:lang w:val="en"/>
        </w:rPr>
      </w:pPr>
      <w:proofErr w:type="spellStart"/>
      <w:r w:rsidRPr="006810E4">
        <w:rPr>
          <w:rFonts w:asciiTheme="minorHAnsi" w:eastAsia="Times New Roman" w:hAnsiTheme="minorHAnsi"/>
          <w:bCs/>
          <w:color w:val="000000"/>
          <w:lang w:val="en"/>
        </w:rPr>
        <w:t>Bernhault</w:t>
      </w:r>
      <w:proofErr w:type="spellEnd"/>
      <w:r w:rsidRPr="006810E4">
        <w:rPr>
          <w:rFonts w:asciiTheme="minorHAnsi" w:eastAsia="Times New Roman" w:hAnsiTheme="minorHAnsi"/>
          <w:bCs/>
          <w:color w:val="000000"/>
          <w:lang w:val="en"/>
        </w:rPr>
        <w:t>, J, 2014,</w:t>
      </w:r>
      <w:r w:rsidR="006B44DD" w:rsidRPr="006810E4">
        <w:rPr>
          <w:rFonts w:asciiTheme="minorHAnsi" w:eastAsia="Times New Roman" w:hAnsiTheme="minorHAnsi"/>
          <w:bCs/>
          <w:color w:val="000000"/>
          <w:lang w:val="en"/>
        </w:rPr>
        <w:t xml:space="preserve"> </w:t>
      </w:r>
      <w:proofErr w:type="gramStart"/>
      <w:r w:rsidR="006B44DD" w:rsidRPr="006810E4">
        <w:rPr>
          <w:rFonts w:asciiTheme="minorHAnsi" w:eastAsia="Times New Roman" w:hAnsiTheme="minorHAnsi"/>
          <w:bCs/>
          <w:color w:val="000000"/>
          <w:lang w:val="en"/>
        </w:rPr>
        <w:t>One</w:t>
      </w:r>
      <w:proofErr w:type="gramEnd"/>
      <w:r w:rsidR="006B44DD" w:rsidRPr="006810E4">
        <w:rPr>
          <w:rFonts w:asciiTheme="minorHAnsi" w:eastAsia="Times New Roman" w:hAnsiTheme="minorHAnsi"/>
          <w:bCs/>
          <w:color w:val="000000"/>
          <w:lang w:val="en"/>
        </w:rPr>
        <w:t xml:space="preserve"> year on from the 'Go Home vans' flop: has the Home Office learned anything?</w:t>
      </w:r>
      <w:r w:rsidRPr="006810E4">
        <w:rPr>
          <w:rFonts w:asciiTheme="minorHAnsi" w:eastAsia="Times New Roman" w:hAnsiTheme="minorHAnsi"/>
          <w:bCs/>
          <w:color w:val="000000"/>
          <w:lang w:val="en"/>
        </w:rPr>
        <w:t xml:space="preserve"> </w:t>
      </w:r>
      <w:hyperlink r:id="rId9" w:history="1">
        <w:r w:rsidR="006B44DD" w:rsidRPr="006810E4">
          <w:rPr>
            <w:rStyle w:val="Hyperlink"/>
            <w:rFonts w:asciiTheme="minorHAnsi" w:eastAsia="Times New Roman" w:hAnsiTheme="minorHAnsi"/>
            <w:bCs/>
            <w:lang w:val="en"/>
          </w:rPr>
          <w:t>https://www.opendemocracy.net/5050/jeremy-bernhaut/one-year-on-from-'go-home-vans'-flop-has-home-office-learned-anything</w:t>
        </w:r>
      </w:hyperlink>
    </w:p>
    <w:p w14:paraId="2AD9CAA8" w14:textId="77777777" w:rsidR="004936FC" w:rsidRPr="006810E4" w:rsidRDefault="004936FC" w:rsidP="000A56CD">
      <w:pPr>
        <w:spacing w:after="240" w:line="276" w:lineRule="auto"/>
        <w:ind w:left="851" w:hanging="851"/>
        <w:rPr>
          <w:rFonts w:asciiTheme="minorHAnsi" w:hAnsiTheme="minorHAnsi"/>
        </w:rPr>
      </w:pPr>
      <w:r w:rsidRPr="006810E4">
        <w:rPr>
          <w:rFonts w:asciiTheme="minorHAnsi" w:hAnsiTheme="minorHAnsi"/>
        </w:rPr>
        <w:t>Bevir, M</w:t>
      </w:r>
      <w:r w:rsidR="00B108E1" w:rsidRPr="006810E4">
        <w:rPr>
          <w:rFonts w:asciiTheme="minorHAnsi" w:hAnsiTheme="minorHAnsi"/>
        </w:rPr>
        <w:t>,</w:t>
      </w:r>
      <w:r w:rsidRPr="006810E4">
        <w:rPr>
          <w:rFonts w:asciiTheme="minorHAnsi" w:hAnsiTheme="minorHAnsi"/>
        </w:rPr>
        <w:t xml:space="preserve"> and Rhodes, R</w:t>
      </w:r>
      <w:r w:rsidR="00B108E1" w:rsidRPr="006810E4">
        <w:rPr>
          <w:rFonts w:asciiTheme="minorHAnsi" w:hAnsiTheme="minorHAnsi"/>
        </w:rPr>
        <w:t>, 2003,</w:t>
      </w:r>
      <w:r w:rsidRPr="006810E4">
        <w:rPr>
          <w:rFonts w:asciiTheme="minorHAnsi" w:hAnsiTheme="minorHAnsi"/>
        </w:rPr>
        <w:t xml:space="preserve"> </w:t>
      </w:r>
      <w:r w:rsidRPr="006810E4">
        <w:rPr>
          <w:rFonts w:asciiTheme="minorHAnsi" w:hAnsiTheme="minorHAnsi"/>
          <w:i/>
        </w:rPr>
        <w:t>Interpreting British Governance</w:t>
      </w:r>
      <w:r w:rsidRPr="006810E4">
        <w:rPr>
          <w:rFonts w:asciiTheme="minorHAnsi" w:hAnsiTheme="minorHAnsi"/>
        </w:rPr>
        <w:t>, London: Routledge</w:t>
      </w:r>
    </w:p>
    <w:p w14:paraId="00405FBC" w14:textId="77777777" w:rsidR="00A155F1" w:rsidRPr="006810E4" w:rsidRDefault="00B108E1" w:rsidP="00A155F1">
      <w:pPr>
        <w:autoSpaceDE w:val="0"/>
        <w:autoSpaceDN w:val="0"/>
        <w:adjustRightInd w:val="0"/>
        <w:spacing w:line="276" w:lineRule="auto"/>
        <w:rPr>
          <w:rFonts w:asciiTheme="minorHAnsi" w:hAnsiTheme="minorHAnsi" w:cs="ArnoPro,Italic"/>
          <w:iCs/>
          <w:lang w:eastAsia="en-US"/>
        </w:rPr>
      </w:pPr>
      <w:proofErr w:type="spellStart"/>
      <w:r w:rsidRPr="006810E4">
        <w:rPr>
          <w:rFonts w:asciiTheme="minorHAnsi" w:hAnsiTheme="minorHAnsi"/>
        </w:rPr>
        <w:t>Biria</w:t>
      </w:r>
      <w:proofErr w:type="spellEnd"/>
      <w:r w:rsidRPr="006810E4">
        <w:rPr>
          <w:rFonts w:asciiTheme="minorHAnsi" w:hAnsiTheme="minorHAnsi"/>
        </w:rPr>
        <w:t>, E, 2012,</w:t>
      </w:r>
      <w:r w:rsidR="00A155F1" w:rsidRPr="006810E4">
        <w:rPr>
          <w:rFonts w:asciiTheme="minorHAnsi" w:hAnsiTheme="minorHAnsi"/>
        </w:rPr>
        <w:t xml:space="preserve"> </w:t>
      </w:r>
      <w:r w:rsidR="00A155F1" w:rsidRPr="006810E4">
        <w:rPr>
          <w:rFonts w:asciiTheme="minorHAnsi" w:hAnsiTheme="minorHAnsi" w:cs="ArnoPro"/>
          <w:lang w:eastAsia="en-US"/>
        </w:rPr>
        <w:t xml:space="preserve">Figurative Language in the Immigration Debate: Comparing Early 20th Century and Current U.S. Debate with the Contemporary European Debate, MSc Dissertation, </w:t>
      </w:r>
      <w:r w:rsidR="00A155F1" w:rsidRPr="006810E4">
        <w:rPr>
          <w:rFonts w:asciiTheme="minorHAnsi" w:hAnsiTheme="minorHAnsi" w:cs="ArnoPro,Italic"/>
          <w:iCs/>
          <w:lang w:eastAsia="en-US"/>
        </w:rPr>
        <w:t>Portland State University</w:t>
      </w:r>
      <w:r w:rsidRPr="006810E4">
        <w:rPr>
          <w:rFonts w:asciiTheme="minorHAnsi" w:hAnsiTheme="minorHAnsi" w:cs="ArnoPro,Italic"/>
          <w:iCs/>
          <w:lang w:eastAsia="en-US"/>
        </w:rPr>
        <w:t>,</w:t>
      </w:r>
    </w:p>
    <w:p w14:paraId="40A55476" w14:textId="77777777" w:rsidR="00A155F1" w:rsidRPr="006810E4" w:rsidRDefault="00A155F1" w:rsidP="00A155F1">
      <w:pPr>
        <w:autoSpaceDE w:val="0"/>
        <w:autoSpaceDN w:val="0"/>
        <w:adjustRightInd w:val="0"/>
        <w:spacing w:line="276" w:lineRule="auto"/>
        <w:rPr>
          <w:rFonts w:asciiTheme="minorHAnsi" w:hAnsiTheme="minorHAnsi"/>
        </w:rPr>
      </w:pPr>
      <w:r w:rsidRPr="006810E4">
        <w:rPr>
          <w:rFonts w:asciiTheme="minorHAnsi" w:hAnsiTheme="minorHAnsi"/>
        </w:rPr>
        <w:t>http://pdxscholar.library.pdx.edu/cgi/viewcontent.cgi?article=12</w:t>
      </w:r>
      <w:r w:rsidR="00B108E1" w:rsidRPr="006810E4">
        <w:rPr>
          <w:rFonts w:asciiTheme="minorHAnsi" w:hAnsiTheme="minorHAnsi"/>
        </w:rPr>
        <w:t>33&amp;context=open_access_etds&amp;sei-r</w:t>
      </w:r>
      <w:r w:rsidRPr="006810E4">
        <w:rPr>
          <w:rFonts w:asciiTheme="minorHAnsi" w:hAnsiTheme="minorHAnsi"/>
        </w:rPr>
        <w:t>edir=1&amp;referer=http%3A%2F%2Fscholar.google.co.uk%2Fscholar%3Fq%3DBiria%2B2012%2Bimmigration%26btnG%3D%26hl%3Den%26as_sdt%3D0%252C5#search=%22Biria%202012%20immigration%22</w:t>
      </w:r>
    </w:p>
    <w:p w14:paraId="21A6104E" w14:textId="77777777" w:rsidR="00A155F1" w:rsidRPr="006810E4" w:rsidRDefault="00A155F1" w:rsidP="000A56CD">
      <w:pPr>
        <w:spacing w:line="276" w:lineRule="auto"/>
        <w:jc w:val="both"/>
        <w:rPr>
          <w:rFonts w:asciiTheme="minorHAnsi" w:hAnsiTheme="minorHAnsi"/>
        </w:rPr>
      </w:pPr>
    </w:p>
    <w:p w14:paraId="7ACC559A" w14:textId="77777777" w:rsidR="000A56CD" w:rsidRPr="006810E4" w:rsidRDefault="00B108E1" w:rsidP="000A56CD">
      <w:pPr>
        <w:spacing w:line="276" w:lineRule="auto"/>
        <w:jc w:val="both"/>
        <w:rPr>
          <w:rFonts w:asciiTheme="minorHAnsi" w:hAnsiTheme="minorHAnsi"/>
        </w:rPr>
      </w:pPr>
      <w:proofErr w:type="spellStart"/>
      <w:r w:rsidRPr="006810E4">
        <w:rPr>
          <w:rFonts w:asciiTheme="minorHAnsi" w:hAnsiTheme="minorHAnsi"/>
        </w:rPr>
        <w:t>Boffey</w:t>
      </w:r>
      <w:proofErr w:type="spellEnd"/>
      <w:r w:rsidRPr="006810E4">
        <w:rPr>
          <w:rFonts w:asciiTheme="minorHAnsi" w:hAnsiTheme="minorHAnsi"/>
        </w:rPr>
        <w:t>, D,</w:t>
      </w:r>
      <w:r w:rsidR="00406ABB" w:rsidRPr="006810E4">
        <w:rPr>
          <w:rFonts w:asciiTheme="minorHAnsi" w:hAnsiTheme="minorHAnsi"/>
        </w:rPr>
        <w:t xml:space="preserve"> and </w:t>
      </w:r>
      <w:r w:rsidR="000A56CD" w:rsidRPr="006810E4">
        <w:rPr>
          <w:rFonts w:asciiTheme="minorHAnsi" w:hAnsiTheme="minorHAnsi"/>
        </w:rPr>
        <w:t>Helm</w:t>
      </w:r>
      <w:r w:rsidR="00406ABB" w:rsidRPr="006810E4">
        <w:rPr>
          <w:rFonts w:asciiTheme="minorHAnsi" w:hAnsiTheme="minorHAnsi"/>
        </w:rPr>
        <w:t xml:space="preserve">, T, 2014, </w:t>
      </w:r>
      <w:r w:rsidR="000A56CD" w:rsidRPr="006810E4">
        <w:rPr>
          <w:rFonts w:asciiTheme="minorHAnsi" w:hAnsiTheme="minorHAnsi"/>
        </w:rPr>
        <w:t>Labour Party at war over Emily Thornberry’s “snobbish” tweet</w:t>
      </w:r>
      <w:r w:rsidR="00406ABB" w:rsidRPr="006810E4">
        <w:rPr>
          <w:rFonts w:asciiTheme="minorHAnsi" w:hAnsiTheme="minorHAnsi"/>
        </w:rPr>
        <w:t xml:space="preserve">’, </w:t>
      </w:r>
      <w:r w:rsidR="000A56CD" w:rsidRPr="006810E4">
        <w:rPr>
          <w:rFonts w:asciiTheme="minorHAnsi" w:hAnsiTheme="minorHAnsi"/>
        </w:rPr>
        <w:t>http://www.theguardian.com/politics/2014/nov/22/labour-war-emily-thornberry-tweet-rochester-strood</w:t>
      </w:r>
    </w:p>
    <w:p w14:paraId="0BFCE9E9" w14:textId="77777777" w:rsidR="004936FC" w:rsidRPr="006810E4" w:rsidRDefault="004936FC" w:rsidP="000A56CD">
      <w:pPr>
        <w:spacing w:before="100" w:beforeAutospacing="1" w:line="276" w:lineRule="auto"/>
        <w:outlineLvl w:val="2"/>
        <w:rPr>
          <w:rFonts w:asciiTheme="minorHAnsi" w:hAnsiTheme="minorHAnsi"/>
          <w:lang w:val="en"/>
        </w:rPr>
      </w:pPr>
      <w:r w:rsidRPr="006810E4">
        <w:rPr>
          <w:rFonts w:asciiTheme="minorHAnsi" w:hAnsiTheme="minorHAnsi"/>
          <w:lang w:val="en"/>
        </w:rPr>
        <w:t>Boswell</w:t>
      </w:r>
      <w:r w:rsidR="00B108E1" w:rsidRPr="006810E4">
        <w:rPr>
          <w:rFonts w:asciiTheme="minorHAnsi" w:hAnsiTheme="minorHAnsi"/>
          <w:lang w:val="en"/>
        </w:rPr>
        <w:t xml:space="preserve">, J, 2013, </w:t>
      </w:r>
      <w:r w:rsidRPr="006810E4">
        <w:rPr>
          <w:rFonts w:asciiTheme="minorHAnsi" w:hAnsiTheme="minorHAnsi"/>
          <w:lang w:val="en"/>
        </w:rPr>
        <w:t>Why and how narratives</w:t>
      </w:r>
      <w:r w:rsidR="00B108E1" w:rsidRPr="006810E4">
        <w:rPr>
          <w:rFonts w:asciiTheme="minorHAnsi" w:hAnsiTheme="minorHAnsi"/>
          <w:lang w:val="en"/>
        </w:rPr>
        <w:t xml:space="preserve"> matter in deliberative systems</w:t>
      </w:r>
      <w:r w:rsidRPr="006810E4">
        <w:rPr>
          <w:rFonts w:asciiTheme="minorHAnsi" w:hAnsiTheme="minorHAnsi"/>
          <w:lang w:val="en"/>
        </w:rPr>
        <w:t xml:space="preserve">, </w:t>
      </w:r>
      <w:r w:rsidRPr="006810E4">
        <w:rPr>
          <w:rFonts w:asciiTheme="minorHAnsi" w:hAnsiTheme="minorHAnsi"/>
          <w:i/>
          <w:lang w:val="en"/>
        </w:rPr>
        <w:t>Political Studies</w:t>
      </w:r>
      <w:r w:rsidR="00B108E1" w:rsidRPr="006810E4">
        <w:rPr>
          <w:rFonts w:asciiTheme="minorHAnsi" w:hAnsiTheme="minorHAnsi"/>
          <w:lang w:val="en"/>
        </w:rPr>
        <w:t>, 61, 3</w:t>
      </w:r>
      <w:r w:rsidRPr="006810E4">
        <w:rPr>
          <w:rFonts w:asciiTheme="minorHAnsi" w:hAnsiTheme="minorHAnsi"/>
          <w:lang w:val="en"/>
        </w:rPr>
        <w:t>, 620-636</w:t>
      </w:r>
    </w:p>
    <w:p w14:paraId="00A657F4" w14:textId="77777777" w:rsidR="00A155F1" w:rsidRPr="006810E4" w:rsidRDefault="00F0111E" w:rsidP="00A155F1">
      <w:pPr>
        <w:spacing w:before="100" w:beforeAutospacing="1" w:after="240" w:line="276" w:lineRule="auto"/>
        <w:outlineLvl w:val="2"/>
        <w:rPr>
          <w:rFonts w:asciiTheme="minorHAnsi" w:hAnsiTheme="minorHAnsi"/>
          <w:color w:val="FF0000"/>
          <w:lang w:val="en"/>
        </w:rPr>
      </w:pPr>
      <w:r w:rsidRPr="006810E4">
        <w:rPr>
          <w:rFonts w:asciiTheme="minorHAnsi" w:hAnsiTheme="minorHAnsi"/>
          <w:lang w:val="en"/>
        </w:rPr>
        <w:t>Boswell</w:t>
      </w:r>
      <w:r w:rsidR="00B108E1" w:rsidRPr="006810E4">
        <w:rPr>
          <w:rFonts w:asciiTheme="minorHAnsi" w:hAnsiTheme="minorHAnsi"/>
          <w:lang w:val="en"/>
        </w:rPr>
        <w:t>, C,</w:t>
      </w:r>
      <w:r w:rsidRPr="006810E4">
        <w:rPr>
          <w:rFonts w:asciiTheme="minorHAnsi" w:hAnsiTheme="minorHAnsi"/>
          <w:lang w:val="en"/>
        </w:rPr>
        <w:t xml:space="preserve"> </w:t>
      </w:r>
      <w:r w:rsidR="00AA58A4" w:rsidRPr="006810E4">
        <w:rPr>
          <w:rFonts w:asciiTheme="minorHAnsi" w:hAnsiTheme="minorHAnsi"/>
          <w:lang w:val="en"/>
        </w:rPr>
        <w:t>2012</w:t>
      </w:r>
      <w:r w:rsidR="00B108E1" w:rsidRPr="006810E4">
        <w:rPr>
          <w:rFonts w:asciiTheme="minorHAnsi" w:hAnsiTheme="minorHAnsi"/>
          <w:lang w:val="en"/>
        </w:rPr>
        <w:t>,</w:t>
      </w:r>
      <w:r w:rsidR="00B108E1" w:rsidRPr="006810E4">
        <w:rPr>
          <w:rFonts w:asciiTheme="minorHAnsi" w:hAnsiTheme="minorHAnsi"/>
        </w:rPr>
        <w:t xml:space="preserve"> </w:t>
      </w:r>
      <w:r w:rsidR="007700DC" w:rsidRPr="006810E4">
        <w:rPr>
          <w:rFonts w:asciiTheme="minorHAnsi" w:hAnsiTheme="minorHAnsi"/>
        </w:rPr>
        <w:t>How Information Scarcity Influences the Policy Agenda: Evid</w:t>
      </w:r>
      <w:r w:rsidR="00B108E1" w:rsidRPr="006810E4">
        <w:rPr>
          <w:rFonts w:asciiTheme="minorHAnsi" w:hAnsiTheme="minorHAnsi"/>
        </w:rPr>
        <w:t>ence from UK Immigration Policy</w:t>
      </w:r>
      <w:r w:rsidR="007700DC" w:rsidRPr="006810E4">
        <w:rPr>
          <w:rFonts w:asciiTheme="minorHAnsi" w:hAnsiTheme="minorHAnsi"/>
        </w:rPr>
        <w:t xml:space="preserve">, </w:t>
      </w:r>
      <w:r w:rsidR="00AA58A4" w:rsidRPr="006810E4">
        <w:rPr>
          <w:rFonts w:asciiTheme="minorHAnsi" w:hAnsiTheme="minorHAnsi"/>
          <w:i/>
          <w:iCs/>
        </w:rPr>
        <w:t>Governance</w:t>
      </w:r>
      <w:r w:rsidRPr="006810E4">
        <w:rPr>
          <w:rFonts w:asciiTheme="minorHAnsi" w:hAnsiTheme="minorHAnsi"/>
        </w:rPr>
        <w:t xml:space="preserve"> 2</w:t>
      </w:r>
      <w:r w:rsidR="00B108E1" w:rsidRPr="006810E4">
        <w:rPr>
          <w:rFonts w:asciiTheme="minorHAnsi" w:hAnsiTheme="minorHAnsi"/>
        </w:rPr>
        <w:t xml:space="preserve">, </w:t>
      </w:r>
      <w:r w:rsidRPr="006810E4">
        <w:rPr>
          <w:rFonts w:asciiTheme="minorHAnsi" w:hAnsiTheme="minorHAnsi"/>
        </w:rPr>
        <w:t>3</w:t>
      </w:r>
      <w:r w:rsidR="00B108E1" w:rsidRPr="006810E4">
        <w:rPr>
          <w:rFonts w:asciiTheme="minorHAnsi" w:hAnsiTheme="minorHAnsi"/>
        </w:rPr>
        <w:t>, 367-389</w:t>
      </w:r>
    </w:p>
    <w:p w14:paraId="0888E9FC" w14:textId="77777777" w:rsidR="00A155F1" w:rsidRPr="006810E4" w:rsidRDefault="00B108E1" w:rsidP="00A155F1">
      <w:pPr>
        <w:shd w:val="clear" w:color="auto" w:fill="FFFFFF"/>
        <w:spacing w:before="150" w:line="276" w:lineRule="auto"/>
        <w:outlineLvl w:val="1"/>
        <w:rPr>
          <w:rFonts w:asciiTheme="minorHAnsi" w:eastAsia="Times New Roman" w:hAnsiTheme="minorHAnsi" w:cs="Lucida Sans Unicode"/>
          <w:bCs/>
          <w:kern w:val="36"/>
          <w:lang w:val="en"/>
        </w:rPr>
      </w:pPr>
      <w:proofErr w:type="spellStart"/>
      <w:r w:rsidRPr="006810E4">
        <w:rPr>
          <w:rFonts w:asciiTheme="minorHAnsi" w:eastAsia="Times New Roman" w:hAnsiTheme="minorHAnsi" w:cs="Lucida Sans Unicode"/>
          <w:bCs/>
          <w:kern w:val="36"/>
          <w:lang w:val="en"/>
        </w:rPr>
        <w:t>Charteris</w:t>
      </w:r>
      <w:proofErr w:type="spellEnd"/>
      <w:r w:rsidRPr="006810E4">
        <w:rPr>
          <w:rFonts w:asciiTheme="minorHAnsi" w:eastAsia="Times New Roman" w:hAnsiTheme="minorHAnsi" w:cs="Lucida Sans Unicode"/>
          <w:bCs/>
          <w:kern w:val="36"/>
          <w:lang w:val="en"/>
        </w:rPr>
        <w:t xml:space="preserve">-Black, J, 2006, </w:t>
      </w:r>
      <w:r w:rsidR="00A155F1" w:rsidRPr="006810E4">
        <w:rPr>
          <w:rFonts w:asciiTheme="minorHAnsi" w:eastAsia="Times New Roman" w:hAnsiTheme="minorHAnsi" w:cs="Lucida Sans Unicode"/>
          <w:bCs/>
          <w:kern w:val="36"/>
          <w:lang w:val="en"/>
        </w:rPr>
        <w:t>Britain as a container: immigration metaphors in the 2005 election c</w:t>
      </w:r>
      <w:r w:rsidRPr="006810E4">
        <w:rPr>
          <w:rFonts w:asciiTheme="minorHAnsi" w:eastAsia="Times New Roman" w:hAnsiTheme="minorHAnsi" w:cs="Lucida Sans Unicode"/>
          <w:bCs/>
          <w:kern w:val="36"/>
          <w:lang w:val="en"/>
        </w:rPr>
        <w:t xml:space="preserve">ampaign, </w:t>
      </w:r>
      <w:r w:rsidR="00A155F1" w:rsidRPr="006810E4">
        <w:rPr>
          <w:rFonts w:asciiTheme="minorHAnsi" w:hAnsiTheme="minorHAnsi" w:cs="Arial"/>
          <w:i/>
          <w:lang w:val="en"/>
        </w:rPr>
        <w:t>Discourse &amp; Society</w:t>
      </w:r>
      <w:r w:rsidR="00A155F1" w:rsidRPr="006810E4">
        <w:rPr>
          <w:rFonts w:asciiTheme="minorHAnsi" w:hAnsiTheme="minorHAnsi" w:cs="Arial"/>
          <w:lang w:val="en"/>
        </w:rPr>
        <w:t xml:space="preserve">, </w:t>
      </w:r>
      <w:r w:rsidRPr="006810E4">
        <w:rPr>
          <w:rStyle w:val="slug-vol"/>
          <w:rFonts w:asciiTheme="minorHAnsi" w:hAnsiTheme="minorHAnsi" w:cs="Arial"/>
          <w:lang w:val="en"/>
        </w:rPr>
        <w:t xml:space="preserve">17, </w:t>
      </w:r>
      <w:r w:rsidR="00A155F1" w:rsidRPr="006810E4">
        <w:rPr>
          <w:rStyle w:val="slug-issue"/>
          <w:rFonts w:asciiTheme="minorHAnsi" w:hAnsiTheme="minorHAnsi" w:cs="Arial"/>
          <w:lang w:val="en"/>
        </w:rPr>
        <w:t>5</w:t>
      </w:r>
      <w:r w:rsidRPr="006810E4">
        <w:rPr>
          <w:rStyle w:val="slug-issue"/>
          <w:rFonts w:asciiTheme="minorHAnsi" w:hAnsiTheme="minorHAnsi" w:cs="Arial"/>
          <w:lang w:val="en"/>
        </w:rPr>
        <w:t xml:space="preserve">, </w:t>
      </w:r>
      <w:r w:rsidR="00A155F1" w:rsidRPr="006810E4">
        <w:rPr>
          <w:rStyle w:val="slug-pages3"/>
          <w:rFonts w:asciiTheme="minorHAnsi" w:hAnsiTheme="minorHAnsi" w:cs="Arial"/>
          <w:b w:val="0"/>
          <w:lang w:val="en"/>
        </w:rPr>
        <w:t>563-581</w:t>
      </w:r>
    </w:p>
    <w:p w14:paraId="078520D3" w14:textId="77777777" w:rsidR="00A155F1" w:rsidRPr="006810E4" w:rsidRDefault="00A155F1" w:rsidP="00A155F1">
      <w:pPr>
        <w:shd w:val="clear" w:color="auto" w:fill="FFFFFF"/>
        <w:spacing w:before="240" w:after="240" w:line="276" w:lineRule="auto"/>
        <w:rPr>
          <w:rFonts w:asciiTheme="minorHAnsi" w:eastAsia="Times New Roman" w:hAnsiTheme="minorHAnsi" w:cs="Arial"/>
        </w:rPr>
      </w:pPr>
      <w:r w:rsidRPr="006810E4">
        <w:rPr>
          <w:rFonts w:asciiTheme="minorHAnsi" w:hAnsiTheme="minorHAnsi"/>
          <w:lang w:val="en"/>
        </w:rPr>
        <w:t>Cisneros</w:t>
      </w:r>
      <w:r w:rsidR="00B108E1" w:rsidRPr="006810E4">
        <w:rPr>
          <w:rFonts w:asciiTheme="minorHAnsi" w:hAnsiTheme="minorHAnsi"/>
          <w:lang w:val="en"/>
        </w:rPr>
        <w:t xml:space="preserve">, J, D, 2008, </w:t>
      </w:r>
      <w:r w:rsidRPr="006810E4">
        <w:rPr>
          <w:rFonts w:asciiTheme="minorHAnsi" w:eastAsia="Times New Roman" w:hAnsiTheme="minorHAnsi" w:cs="Arial"/>
        </w:rPr>
        <w:t>Contaminated Communities: The Metaphor of "Immigrant as Pollutant" in Media Representations of Immigration,</w:t>
      </w:r>
      <w:r w:rsidRPr="006810E4">
        <w:rPr>
          <w:rFonts w:asciiTheme="minorHAnsi" w:eastAsia="Times New Roman" w:hAnsiTheme="minorHAnsi" w:cs="Arial"/>
          <w:i/>
        </w:rPr>
        <w:t xml:space="preserve"> </w:t>
      </w:r>
      <w:hyperlink r:id="rId10" w:history="1">
        <w:r w:rsidRPr="006810E4">
          <w:rPr>
            <w:rFonts w:asciiTheme="minorHAnsi" w:eastAsia="Times New Roman" w:hAnsiTheme="minorHAnsi" w:cs="Arial"/>
            <w:i/>
          </w:rPr>
          <w:t>Rhetoric &amp; Public Affairs</w:t>
        </w:r>
      </w:hyperlink>
      <w:r w:rsidR="00B108E1" w:rsidRPr="006810E4">
        <w:rPr>
          <w:rFonts w:asciiTheme="minorHAnsi" w:eastAsia="Times New Roman" w:hAnsiTheme="minorHAnsi" w:cs="Arial"/>
        </w:rPr>
        <w:t>, 11, 4</w:t>
      </w:r>
      <w:r w:rsidRPr="006810E4">
        <w:rPr>
          <w:rFonts w:asciiTheme="minorHAnsi" w:eastAsia="Times New Roman" w:hAnsiTheme="minorHAnsi" w:cs="Arial"/>
        </w:rPr>
        <w:t>, 569-601</w:t>
      </w:r>
    </w:p>
    <w:p w14:paraId="1948E714" w14:textId="77777777" w:rsidR="004936FC" w:rsidRPr="006810E4" w:rsidRDefault="00B108E1" w:rsidP="000A56CD">
      <w:pPr>
        <w:spacing w:before="100" w:beforeAutospacing="1" w:line="276" w:lineRule="auto"/>
        <w:outlineLvl w:val="2"/>
        <w:rPr>
          <w:rFonts w:asciiTheme="minorHAnsi" w:hAnsiTheme="minorHAnsi"/>
        </w:rPr>
      </w:pPr>
      <w:r w:rsidRPr="006810E4">
        <w:rPr>
          <w:rFonts w:asciiTheme="minorHAnsi" w:hAnsiTheme="minorHAnsi"/>
          <w:lang w:val="en"/>
        </w:rPr>
        <w:t>Cameron, D, 2013,</w:t>
      </w:r>
      <w:r w:rsidR="007846E1" w:rsidRPr="006810E4">
        <w:rPr>
          <w:rFonts w:asciiTheme="minorHAnsi" w:hAnsiTheme="minorHAnsi"/>
          <w:lang w:val="en"/>
        </w:rPr>
        <w:t xml:space="preserve"> Plan for Britain's succes</w:t>
      </w:r>
      <w:r w:rsidRPr="006810E4">
        <w:rPr>
          <w:rFonts w:asciiTheme="minorHAnsi" w:hAnsiTheme="minorHAnsi"/>
          <w:lang w:val="en"/>
        </w:rPr>
        <w:t xml:space="preserve">s: speech by the Prime Minister, </w:t>
      </w:r>
      <w:hyperlink r:id="rId11" w:history="1">
        <w:r w:rsidR="007846E1" w:rsidRPr="006810E4">
          <w:rPr>
            <w:rStyle w:val="Hyperlink"/>
            <w:rFonts w:asciiTheme="minorHAnsi" w:hAnsiTheme="minorHAnsi"/>
            <w:color w:val="auto"/>
          </w:rPr>
          <w:t>https://www.gov.uk/government/speeches/plan-for-britains-success-speech-by-the-prime-minister</w:t>
        </w:r>
      </w:hyperlink>
    </w:p>
    <w:p w14:paraId="1CD5B0BD" w14:textId="77777777" w:rsidR="00466803" w:rsidRPr="006810E4" w:rsidRDefault="004936FC" w:rsidP="00466803">
      <w:pPr>
        <w:pStyle w:val="Heading1"/>
        <w:rPr>
          <w:rFonts w:asciiTheme="minorHAnsi" w:hAnsiTheme="minorHAnsi"/>
          <w:b w:val="0"/>
          <w:color w:val="1E1E1E"/>
          <w:sz w:val="22"/>
          <w:szCs w:val="22"/>
        </w:rPr>
      </w:pPr>
      <w:proofErr w:type="spellStart"/>
      <w:r w:rsidRPr="006810E4">
        <w:rPr>
          <w:rFonts w:asciiTheme="minorHAnsi" w:hAnsiTheme="minorHAnsi"/>
          <w:b w:val="0"/>
          <w:sz w:val="22"/>
          <w:szCs w:val="22"/>
          <w:lang w:val="en"/>
        </w:rPr>
        <w:t>Casciani</w:t>
      </w:r>
      <w:proofErr w:type="spellEnd"/>
      <w:r w:rsidR="00B108E1" w:rsidRPr="006810E4">
        <w:rPr>
          <w:rFonts w:asciiTheme="minorHAnsi" w:hAnsiTheme="minorHAnsi"/>
          <w:b w:val="0"/>
          <w:sz w:val="22"/>
          <w:szCs w:val="22"/>
          <w:lang w:val="en"/>
        </w:rPr>
        <w:t>, D, 2013,</w:t>
      </w:r>
      <w:r w:rsidR="00ED057D" w:rsidRPr="006810E4">
        <w:rPr>
          <w:rFonts w:asciiTheme="minorHAnsi" w:hAnsiTheme="minorHAnsi"/>
          <w:b w:val="0"/>
          <w:sz w:val="22"/>
          <w:szCs w:val="22"/>
          <w:lang w:val="en"/>
        </w:rPr>
        <w:t xml:space="preserve"> </w:t>
      </w:r>
      <w:r w:rsidR="00D72AE5" w:rsidRPr="006810E4">
        <w:rPr>
          <w:rFonts w:asciiTheme="minorHAnsi" w:hAnsiTheme="minorHAnsi"/>
          <w:b w:val="0"/>
          <w:color w:val="1E1E1E"/>
          <w:sz w:val="22"/>
          <w:szCs w:val="22"/>
        </w:rPr>
        <w:t xml:space="preserve">Home Office 'Go home' adverts </w:t>
      </w:r>
      <w:r w:rsidR="00B108E1" w:rsidRPr="006810E4">
        <w:rPr>
          <w:rFonts w:asciiTheme="minorHAnsi" w:hAnsiTheme="minorHAnsi"/>
          <w:b w:val="0"/>
          <w:color w:val="1E1E1E"/>
          <w:sz w:val="22"/>
          <w:szCs w:val="22"/>
        </w:rPr>
        <w:t>banned by watchdog,</w:t>
      </w:r>
      <w:r w:rsidR="00D72AE5" w:rsidRPr="006810E4">
        <w:rPr>
          <w:rFonts w:asciiTheme="minorHAnsi" w:hAnsiTheme="minorHAnsi"/>
          <w:b w:val="0"/>
          <w:color w:val="1E1E1E"/>
          <w:sz w:val="22"/>
          <w:szCs w:val="22"/>
        </w:rPr>
        <w:t xml:space="preserve"> </w:t>
      </w:r>
      <w:hyperlink r:id="rId12" w:history="1">
        <w:r w:rsidR="00B108E1" w:rsidRPr="006810E4">
          <w:rPr>
            <w:rStyle w:val="Hyperlink"/>
            <w:rFonts w:asciiTheme="minorHAnsi" w:hAnsiTheme="minorHAnsi"/>
            <w:b w:val="0"/>
            <w:sz w:val="22"/>
            <w:szCs w:val="22"/>
          </w:rPr>
          <w:t>http://www.bbc.co.uk/news/uk-24452551</w:t>
        </w:r>
      </w:hyperlink>
    </w:p>
    <w:p w14:paraId="4CEA02E9" w14:textId="77777777" w:rsidR="000A56CD" w:rsidRPr="006810E4" w:rsidRDefault="00406ABB" w:rsidP="000A56CD">
      <w:pPr>
        <w:spacing w:before="100" w:beforeAutospacing="1" w:line="276" w:lineRule="auto"/>
        <w:outlineLvl w:val="2"/>
        <w:rPr>
          <w:rFonts w:asciiTheme="minorHAnsi" w:hAnsiTheme="minorHAnsi"/>
          <w:lang w:val="en"/>
        </w:rPr>
      </w:pPr>
      <w:r w:rsidRPr="006810E4">
        <w:rPr>
          <w:rFonts w:asciiTheme="minorHAnsi" w:hAnsiTheme="minorHAnsi"/>
          <w:lang w:val="en"/>
        </w:rPr>
        <w:t xml:space="preserve">Clarke, J, 2005, </w:t>
      </w:r>
      <w:r w:rsidR="000A56CD" w:rsidRPr="006810E4">
        <w:rPr>
          <w:rFonts w:asciiTheme="minorHAnsi" w:hAnsiTheme="minorHAnsi"/>
          <w:lang w:val="en"/>
        </w:rPr>
        <w:t xml:space="preserve">New </w:t>
      </w:r>
      <w:proofErr w:type="spellStart"/>
      <w:r w:rsidR="000A56CD" w:rsidRPr="006810E4">
        <w:rPr>
          <w:rFonts w:asciiTheme="minorHAnsi" w:hAnsiTheme="minorHAnsi"/>
          <w:lang w:val="en"/>
        </w:rPr>
        <w:t>Labour’s</w:t>
      </w:r>
      <w:proofErr w:type="spellEnd"/>
      <w:r w:rsidR="000A56CD" w:rsidRPr="006810E4">
        <w:rPr>
          <w:rFonts w:asciiTheme="minorHAnsi" w:hAnsiTheme="minorHAnsi"/>
          <w:lang w:val="en"/>
        </w:rPr>
        <w:t xml:space="preserve"> citizens: activated, empowered, </w:t>
      </w:r>
      <w:proofErr w:type="spellStart"/>
      <w:r w:rsidR="000A56CD" w:rsidRPr="006810E4">
        <w:rPr>
          <w:rFonts w:asciiTheme="minorHAnsi" w:hAnsiTheme="minorHAnsi"/>
          <w:lang w:val="en"/>
        </w:rPr>
        <w:t>responsibilised</w:t>
      </w:r>
      <w:proofErr w:type="spellEnd"/>
      <w:r w:rsidR="000A56CD" w:rsidRPr="006810E4">
        <w:rPr>
          <w:rFonts w:asciiTheme="minorHAnsi" w:hAnsiTheme="minorHAnsi"/>
          <w:lang w:val="en"/>
        </w:rPr>
        <w:t xml:space="preserve">, abandoned?’ </w:t>
      </w:r>
      <w:r w:rsidR="000A56CD" w:rsidRPr="006810E4">
        <w:rPr>
          <w:rFonts w:asciiTheme="minorHAnsi" w:hAnsiTheme="minorHAnsi"/>
          <w:i/>
          <w:lang w:val="en"/>
        </w:rPr>
        <w:t>Critical Social Policy</w:t>
      </w:r>
      <w:r w:rsidRPr="006810E4">
        <w:rPr>
          <w:rFonts w:asciiTheme="minorHAnsi" w:hAnsiTheme="minorHAnsi"/>
          <w:lang w:val="en"/>
        </w:rPr>
        <w:t>, 25, 4</w:t>
      </w:r>
      <w:r w:rsidR="000A56CD" w:rsidRPr="006810E4">
        <w:rPr>
          <w:rFonts w:asciiTheme="minorHAnsi" w:hAnsiTheme="minorHAnsi"/>
          <w:lang w:val="en"/>
        </w:rPr>
        <w:t>, 447-463</w:t>
      </w:r>
    </w:p>
    <w:p w14:paraId="487E8856" w14:textId="77777777" w:rsidR="000A56CD" w:rsidRPr="006810E4" w:rsidRDefault="00406ABB" w:rsidP="000A56CD">
      <w:pPr>
        <w:spacing w:before="100" w:beforeAutospacing="1" w:line="276" w:lineRule="auto"/>
        <w:outlineLvl w:val="2"/>
        <w:rPr>
          <w:rFonts w:asciiTheme="minorHAnsi" w:hAnsiTheme="minorHAnsi"/>
          <w:lang w:val="en"/>
        </w:rPr>
      </w:pPr>
      <w:r w:rsidRPr="006810E4">
        <w:rPr>
          <w:rFonts w:asciiTheme="minorHAnsi" w:hAnsiTheme="minorHAnsi"/>
          <w:lang w:val="en"/>
        </w:rPr>
        <w:lastRenderedPageBreak/>
        <w:t>Clarke, J, 2004,</w:t>
      </w:r>
      <w:r w:rsidR="000A56CD" w:rsidRPr="006810E4">
        <w:rPr>
          <w:rFonts w:asciiTheme="minorHAnsi" w:hAnsiTheme="minorHAnsi"/>
          <w:lang w:val="en"/>
        </w:rPr>
        <w:t xml:space="preserve"> </w:t>
      </w:r>
      <w:r w:rsidR="000A56CD" w:rsidRPr="006810E4">
        <w:rPr>
          <w:rFonts w:asciiTheme="minorHAnsi" w:hAnsiTheme="minorHAnsi"/>
          <w:i/>
          <w:lang w:val="en"/>
        </w:rPr>
        <w:t>Changing Welfare, Changing States: New Directions in Social Policy</w:t>
      </w:r>
      <w:r w:rsidR="000A56CD" w:rsidRPr="006810E4">
        <w:rPr>
          <w:rFonts w:asciiTheme="minorHAnsi" w:hAnsiTheme="minorHAnsi"/>
          <w:lang w:val="en"/>
        </w:rPr>
        <w:t>, London: Sage</w:t>
      </w:r>
    </w:p>
    <w:p w14:paraId="14383CCB" w14:textId="77777777" w:rsidR="006B321D" w:rsidRPr="006810E4" w:rsidRDefault="006B321D" w:rsidP="006B321D">
      <w:pPr>
        <w:pStyle w:val="NormalWeb"/>
        <w:rPr>
          <w:rFonts w:asciiTheme="minorHAnsi" w:hAnsiTheme="minorHAnsi" w:cs="Times-Roman"/>
          <w:sz w:val="22"/>
          <w:szCs w:val="22"/>
        </w:rPr>
      </w:pPr>
      <w:r w:rsidRPr="006810E4">
        <w:rPr>
          <w:rFonts w:asciiTheme="minorHAnsi" w:hAnsiTheme="minorHAnsi" w:cs="Times-Roman"/>
          <w:sz w:val="22"/>
          <w:szCs w:val="22"/>
        </w:rPr>
        <w:t>Grayson</w:t>
      </w:r>
      <w:r w:rsidR="00406ABB" w:rsidRPr="006810E4">
        <w:rPr>
          <w:rFonts w:asciiTheme="minorHAnsi" w:hAnsiTheme="minorHAnsi" w:cs="Times-Roman"/>
          <w:sz w:val="22"/>
          <w:szCs w:val="22"/>
        </w:rPr>
        <w:t>, J</w:t>
      </w:r>
      <w:proofErr w:type="gramStart"/>
      <w:r w:rsidR="00406ABB" w:rsidRPr="006810E4">
        <w:rPr>
          <w:rFonts w:asciiTheme="minorHAnsi" w:hAnsiTheme="minorHAnsi" w:cs="Times-Roman"/>
          <w:sz w:val="22"/>
          <w:szCs w:val="22"/>
        </w:rPr>
        <w:t>,  2013</w:t>
      </w:r>
      <w:proofErr w:type="gramEnd"/>
      <w:r w:rsidR="00406ABB" w:rsidRPr="006810E4">
        <w:rPr>
          <w:rFonts w:asciiTheme="minorHAnsi" w:hAnsiTheme="minorHAnsi" w:cs="Times-Roman"/>
          <w:sz w:val="22"/>
          <w:szCs w:val="22"/>
        </w:rPr>
        <w:t>,</w:t>
      </w:r>
      <w:r w:rsidRPr="006810E4">
        <w:rPr>
          <w:rFonts w:asciiTheme="minorHAnsi" w:hAnsiTheme="minorHAnsi"/>
          <w:bCs/>
          <w:sz w:val="22"/>
          <w:szCs w:val="22"/>
          <w:lang w:val="en-US"/>
        </w:rPr>
        <w:t xml:space="preserve"> The rhetoric on migrants shows how politicians and the media have created, and embed</w:t>
      </w:r>
      <w:r w:rsidR="00406ABB" w:rsidRPr="006810E4">
        <w:rPr>
          <w:rFonts w:asciiTheme="minorHAnsi" w:hAnsiTheme="minorHAnsi"/>
          <w:bCs/>
          <w:sz w:val="22"/>
          <w:szCs w:val="22"/>
          <w:lang w:val="en-US"/>
        </w:rPr>
        <w:t>ded, racism in British politics,</w:t>
      </w:r>
      <w:r w:rsidRPr="006810E4">
        <w:rPr>
          <w:rFonts w:asciiTheme="minorHAnsi" w:hAnsiTheme="minorHAnsi"/>
          <w:bCs/>
          <w:sz w:val="22"/>
          <w:szCs w:val="22"/>
          <w:lang w:val="en-US"/>
        </w:rPr>
        <w:t xml:space="preserve"> </w:t>
      </w:r>
      <w:r w:rsidRPr="006810E4">
        <w:rPr>
          <w:rFonts w:asciiTheme="minorHAnsi" w:hAnsiTheme="minorHAnsi" w:cs="Times-Roman"/>
          <w:sz w:val="22"/>
          <w:szCs w:val="22"/>
        </w:rPr>
        <w:t xml:space="preserve"> http://www.irr.org.uk/news/the-shameful-go-home-campaign/</w:t>
      </w:r>
    </w:p>
    <w:p w14:paraId="4C80FBA1" w14:textId="77777777" w:rsidR="005F31D2" w:rsidRPr="006810E4" w:rsidRDefault="00406ABB" w:rsidP="000A56CD">
      <w:pPr>
        <w:spacing w:before="100" w:beforeAutospacing="1" w:line="276" w:lineRule="auto"/>
        <w:outlineLvl w:val="2"/>
        <w:rPr>
          <w:rFonts w:asciiTheme="minorHAnsi" w:hAnsiTheme="minorHAnsi"/>
          <w:lang w:val="en"/>
        </w:rPr>
      </w:pPr>
      <w:r w:rsidRPr="006810E4">
        <w:rPr>
          <w:rFonts w:asciiTheme="minorHAnsi" w:hAnsiTheme="minorHAnsi"/>
          <w:lang w:val="en"/>
        </w:rPr>
        <w:t xml:space="preserve">Griggs, S, </w:t>
      </w:r>
      <w:proofErr w:type="spellStart"/>
      <w:r w:rsidR="005F31D2" w:rsidRPr="006810E4">
        <w:rPr>
          <w:rFonts w:asciiTheme="minorHAnsi" w:hAnsiTheme="minorHAnsi"/>
          <w:lang w:val="en"/>
        </w:rPr>
        <w:t>Norval</w:t>
      </w:r>
      <w:proofErr w:type="spellEnd"/>
      <w:r w:rsidRPr="006810E4">
        <w:rPr>
          <w:rFonts w:asciiTheme="minorHAnsi" w:hAnsiTheme="minorHAnsi"/>
          <w:lang w:val="en"/>
        </w:rPr>
        <w:t xml:space="preserve">, A, and </w:t>
      </w:r>
      <w:proofErr w:type="spellStart"/>
      <w:r w:rsidR="005F31D2" w:rsidRPr="006810E4">
        <w:rPr>
          <w:rFonts w:asciiTheme="minorHAnsi" w:hAnsiTheme="minorHAnsi"/>
          <w:lang w:val="en"/>
        </w:rPr>
        <w:t>Wagenaar</w:t>
      </w:r>
      <w:proofErr w:type="spellEnd"/>
      <w:r w:rsidRPr="006810E4">
        <w:rPr>
          <w:rFonts w:asciiTheme="minorHAnsi" w:hAnsiTheme="minorHAnsi"/>
          <w:lang w:val="en"/>
        </w:rPr>
        <w:t>, A, 2014,</w:t>
      </w:r>
      <w:r w:rsidR="005F31D2" w:rsidRPr="006810E4">
        <w:rPr>
          <w:rFonts w:asciiTheme="minorHAnsi" w:hAnsiTheme="minorHAnsi"/>
          <w:lang w:val="en"/>
        </w:rPr>
        <w:t xml:space="preserve"> </w:t>
      </w:r>
      <w:r w:rsidR="005F31D2" w:rsidRPr="006810E4">
        <w:rPr>
          <w:rFonts w:asciiTheme="minorHAnsi" w:hAnsiTheme="minorHAnsi"/>
          <w:i/>
          <w:lang w:val="en"/>
        </w:rPr>
        <w:t>Practices of Freedom</w:t>
      </w:r>
      <w:r w:rsidR="005F31D2" w:rsidRPr="006810E4">
        <w:rPr>
          <w:rFonts w:asciiTheme="minorHAnsi" w:hAnsiTheme="minorHAnsi"/>
          <w:lang w:val="en"/>
        </w:rPr>
        <w:t>, Cambridge: CUP</w:t>
      </w:r>
    </w:p>
    <w:p w14:paraId="0B423F0F" w14:textId="77777777" w:rsidR="002E1B77" w:rsidRPr="006810E4" w:rsidRDefault="002E1B77" w:rsidP="000A56CD">
      <w:pPr>
        <w:spacing w:before="100" w:beforeAutospacing="1" w:line="276" w:lineRule="auto"/>
        <w:outlineLvl w:val="2"/>
        <w:rPr>
          <w:rFonts w:asciiTheme="minorHAnsi" w:hAnsiTheme="minorHAnsi"/>
          <w:lang w:val="en"/>
        </w:rPr>
      </w:pPr>
      <w:r w:rsidRPr="006810E4">
        <w:rPr>
          <w:rFonts w:asciiTheme="minorHAnsi" w:hAnsiTheme="minorHAnsi"/>
          <w:lang w:val="en"/>
        </w:rPr>
        <w:t>H</w:t>
      </w:r>
      <w:r w:rsidR="00406ABB" w:rsidRPr="006810E4">
        <w:rPr>
          <w:rFonts w:asciiTheme="minorHAnsi" w:hAnsiTheme="minorHAnsi"/>
          <w:lang w:val="en"/>
        </w:rPr>
        <w:t>ome Office, 2013,</w:t>
      </w:r>
      <w:r w:rsidRPr="006810E4">
        <w:rPr>
          <w:rFonts w:asciiTheme="minorHAnsi" w:hAnsiTheme="minorHAnsi"/>
          <w:lang w:val="en"/>
        </w:rPr>
        <w:t xml:space="preserve"> Operation </w:t>
      </w:r>
      <w:proofErr w:type="spellStart"/>
      <w:r w:rsidRPr="006810E4">
        <w:rPr>
          <w:rFonts w:asciiTheme="minorHAnsi" w:hAnsiTheme="minorHAnsi"/>
          <w:lang w:val="en"/>
        </w:rPr>
        <w:t>Vaken</w:t>
      </w:r>
      <w:proofErr w:type="spellEnd"/>
      <w:r w:rsidRPr="006810E4">
        <w:rPr>
          <w:rFonts w:asciiTheme="minorHAnsi" w:hAnsiTheme="minorHAnsi"/>
          <w:lang w:val="en"/>
        </w:rPr>
        <w:t xml:space="preserve">: </w:t>
      </w:r>
      <w:r w:rsidR="00406ABB" w:rsidRPr="006810E4">
        <w:rPr>
          <w:rFonts w:asciiTheme="minorHAnsi" w:hAnsiTheme="minorHAnsi"/>
          <w:lang w:val="en"/>
        </w:rPr>
        <w:t xml:space="preserve">evaluation report, </w:t>
      </w:r>
      <w:r w:rsidR="004936FC" w:rsidRPr="006810E4">
        <w:rPr>
          <w:rFonts w:asciiTheme="minorHAnsi" w:hAnsiTheme="minorHAnsi"/>
          <w:lang w:val="en"/>
        </w:rPr>
        <w:t>https://www.gov.uk/government/publications/operation-vaken-evaluation-r</w:t>
      </w:r>
      <w:r w:rsidR="00406ABB" w:rsidRPr="006810E4">
        <w:rPr>
          <w:rFonts w:asciiTheme="minorHAnsi" w:hAnsiTheme="minorHAnsi"/>
          <w:lang w:val="en"/>
        </w:rPr>
        <w:t>eport</w:t>
      </w:r>
    </w:p>
    <w:p w14:paraId="0779E7B0" w14:textId="77777777" w:rsidR="004936FC" w:rsidRPr="00023489" w:rsidRDefault="004936FC" w:rsidP="000A56CD">
      <w:pPr>
        <w:spacing w:before="100" w:beforeAutospacing="1" w:line="276" w:lineRule="auto"/>
        <w:outlineLvl w:val="2"/>
        <w:rPr>
          <w:rFonts w:asciiTheme="minorHAnsi" w:hAnsiTheme="minorHAnsi" w:cs="MetaPlusBook-Roman"/>
          <w:lang w:val="fr-FR" w:eastAsia="en-US"/>
        </w:rPr>
      </w:pPr>
      <w:r w:rsidRPr="00023489">
        <w:rPr>
          <w:rFonts w:asciiTheme="minorHAnsi" w:hAnsiTheme="minorHAnsi"/>
          <w:lang w:val="fr-FR"/>
        </w:rPr>
        <w:t xml:space="preserve">Immigration </w:t>
      </w:r>
      <w:proofErr w:type="spellStart"/>
      <w:r w:rsidRPr="00023489">
        <w:rPr>
          <w:rFonts w:asciiTheme="minorHAnsi" w:hAnsiTheme="minorHAnsi"/>
          <w:lang w:val="fr-FR"/>
        </w:rPr>
        <w:t>Act</w:t>
      </w:r>
      <w:proofErr w:type="spellEnd"/>
      <w:r w:rsidR="00575F08" w:rsidRPr="00023489">
        <w:rPr>
          <w:rFonts w:asciiTheme="minorHAnsi" w:hAnsiTheme="minorHAnsi"/>
          <w:lang w:val="fr-FR"/>
        </w:rPr>
        <w:t>,</w:t>
      </w:r>
      <w:r w:rsidRPr="00023489">
        <w:rPr>
          <w:rFonts w:asciiTheme="minorHAnsi" w:hAnsiTheme="minorHAnsi"/>
          <w:lang w:val="fr-FR"/>
        </w:rPr>
        <w:t xml:space="preserve"> 2014</w:t>
      </w:r>
      <w:r w:rsidR="007B29F6" w:rsidRPr="00023489">
        <w:rPr>
          <w:rFonts w:asciiTheme="minorHAnsi" w:hAnsiTheme="minorHAnsi"/>
          <w:lang w:val="fr-FR"/>
        </w:rPr>
        <w:t>,</w:t>
      </w:r>
      <w:r w:rsidRPr="00023489">
        <w:rPr>
          <w:rFonts w:asciiTheme="minorHAnsi" w:hAnsiTheme="minorHAnsi"/>
          <w:lang w:val="fr-FR"/>
        </w:rPr>
        <w:t xml:space="preserve"> </w:t>
      </w:r>
      <w:hyperlink r:id="rId13" w:history="1">
        <w:r w:rsidR="006810E4" w:rsidRPr="00023489">
          <w:rPr>
            <w:rStyle w:val="Hyperlink"/>
            <w:rFonts w:asciiTheme="minorHAnsi" w:hAnsiTheme="minorHAnsi" w:cs="MetaPlusBook-Roman"/>
            <w:lang w:val="fr-FR" w:eastAsia="en-US"/>
          </w:rPr>
          <w:t>http://www.legislation.gov.uk/ukpga/2014/22/pdfs/ukpga_20140022_en.pdf</w:t>
        </w:r>
      </w:hyperlink>
    </w:p>
    <w:p w14:paraId="6AB9F81E" w14:textId="77777777" w:rsidR="00ED1DD7" w:rsidRPr="006810E4" w:rsidRDefault="00406ABB" w:rsidP="00ED1DD7">
      <w:pPr>
        <w:pStyle w:val="Heading3"/>
        <w:rPr>
          <w:rStyle w:val="Strong"/>
          <w:rFonts w:asciiTheme="minorHAnsi" w:hAnsiTheme="minorHAnsi"/>
          <w:color w:val="auto"/>
        </w:rPr>
      </w:pPr>
      <w:proofErr w:type="gramStart"/>
      <w:r w:rsidRPr="006810E4">
        <w:rPr>
          <w:rStyle w:val="Strong"/>
          <w:rFonts w:asciiTheme="minorHAnsi" w:hAnsiTheme="minorHAnsi"/>
          <w:color w:val="auto"/>
        </w:rPr>
        <w:t xml:space="preserve">Jones, H, Bhattacharyya, G, </w:t>
      </w:r>
      <w:proofErr w:type="spellStart"/>
      <w:r w:rsidRPr="006810E4">
        <w:rPr>
          <w:rStyle w:val="Strong"/>
          <w:rFonts w:asciiTheme="minorHAnsi" w:hAnsiTheme="minorHAnsi"/>
          <w:color w:val="auto"/>
        </w:rPr>
        <w:t>Forkert</w:t>
      </w:r>
      <w:proofErr w:type="spellEnd"/>
      <w:r w:rsidRPr="006810E4">
        <w:rPr>
          <w:rStyle w:val="Strong"/>
          <w:rFonts w:asciiTheme="minorHAnsi" w:hAnsiTheme="minorHAnsi"/>
          <w:color w:val="auto"/>
        </w:rPr>
        <w:t xml:space="preserve">, K, Davies, W, Dhaliwal, S, </w:t>
      </w:r>
      <w:proofErr w:type="spellStart"/>
      <w:r w:rsidRPr="006810E4">
        <w:rPr>
          <w:rStyle w:val="Strong"/>
          <w:rFonts w:asciiTheme="minorHAnsi" w:hAnsiTheme="minorHAnsi"/>
          <w:color w:val="auto"/>
        </w:rPr>
        <w:t>Gunaratnam</w:t>
      </w:r>
      <w:proofErr w:type="spellEnd"/>
      <w:r w:rsidRPr="006810E4">
        <w:rPr>
          <w:rStyle w:val="Strong"/>
          <w:rFonts w:asciiTheme="minorHAnsi" w:hAnsiTheme="minorHAnsi"/>
          <w:color w:val="auto"/>
        </w:rPr>
        <w:t xml:space="preserve">, Y, Jackson, E, and </w:t>
      </w:r>
      <w:proofErr w:type="spellStart"/>
      <w:r w:rsidRPr="006810E4">
        <w:rPr>
          <w:rStyle w:val="Strong"/>
          <w:rFonts w:asciiTheme="minorHAnsi" w:hAnsiTheme="minorHAnsi"/>
          <w:color w:val="auto"/>
        </w:rPr>
        <w:t>Saltus</w:t>
      </w:r>
      <w:proofErr w:type="spellEnd"/>
      <w:r w:rsidRPr="006810E4">
        <w:rPr>
          <w:rStyle w:val="Strong"/>
          <w:rFonts w:asciiTheme="minorHAnsi" w:hAnsiTheme="minorHAnsi"/>
          <w:color w:val="auto"/>
        </w:rPr>
        <w:t>, R, 2013,</w:t>
      </w:r>
      <w:r w:rsidR="00ED1DD7" w:rsidRPr="0045526C">
        <w:rPr>
          <w:rFonts w:asciiTheme="minorHAnsi" w:hAnsiTheme="minorHAnsi"/>
          <w:b w:val="0"/>
          <w:color w:val="auto"/>
        </w:rPr>
        <w:t xml:space="preserve"> “Swamped” by anti-immigrant communications?</w:t>
      </w:r>
      <w:proofErr w:type="gramEnd"/>
      <w:r w:rsidR="00ED1DD7" w:rsidRPr="0045526C">
        <w:rPr>
          <w:rFonts w:asciiTheme="minorHAnsi" w:hAnsiTheme="minorHAnsi"/>
          <w:b w:val="0"/>
          <w:color w:val="auto"/>
        </w:rPr>
        <w:t xml:space="preserve"> </w:t>
      </w:r>
      <w:hyperlink r:id="rId14" w:history="1">
        <w:r w:rsidR="00ED1DD7" w:rsidRPr="006810E4">
          <w:rPr>
            <w:rStyle w:val="Hyperlink"/>
            <w:rFonts w:asciiTheme="minorHAnsi" w:hAnsiTheme="minorHAnsi"/>
          </w:rPr>
          <w:t>http://discoversociety.org/2014/05/06/swamped-by-anti-immigrant-communications/</w:t>
        </w:r>
      </w:hyperlink>
    </w:p>
    <w:p w14:paraId="7B70850A" w14:textId="77777777" w:rsidR="00ED1DD7" w:rsidRPr="006810E4" w:rsidRDefault="00ED1DD7" w:rsidP="000A56CD">
      <w:pPr>
        <w:spacing w:line="276" w:lineRule="auto"/>
        <w:jc w:val="both"/>
        <w:rPr>
          <w:rStyle w:val="Strong"/>
          <w:rFonts w:asciiTheme="minorHAnsi" w:hAnsiTheme="minorHAnsi"/>
        </w:rPr>
      </w:pPr>
    </w:p>
    <w:p w14:paraId="26ACD149" w14:textId="77777777" w:rsidR="000A56CD" w:rsidRPr="006810E4" w:rsidRDefault="00406ABB" w:rsidP="000A56CD">
      <w:pPr>
        <w:spacing w:line="276" w:lineRule="auto"/>
        <w:jc w:val="both"/>
        <w:rPr>
          <w:rFonts w:asciiTheme="minorHAnsi" w:hAnsiTheme="minorHAnsi"/>
          <w:lang w:val="en"/>
        </w:rPr>
      </w:pPr>
      <w:r w:rsidRPr="006810E4">
        <w:rPr>
          <w:rFonts w:asciiTheme="minorHAnsi" w:hAnsiTheme="minorHAnsi"/>
          <w:lang w:val="en"/>
        </w:rPr>
        <w:t>Kearney, R, 2001,</w:t>
      </w:r>
      <w:r w:rsidR="000A56CD" w:rsidRPr="006810E4">
        <w:rPr>
          <w:rFonts w:asciiTheme="minorHAnsi" w:hAnsiTheme="minorHAnsi"/>
          <w:lang w:val="en"/>
        </w:rPr>
        <w:t xml:space="preserve"> </w:t>
      </w:r>
      <w:r w:rsidR="000A56CD" w:rsidRPr="006810E4">
        <w:rPr>
          <w:rFonts w:asciiTheme="minorHAnsi" w:hAnsiTheme="minorHAnsi"/>
          <w:i/>
          <w:lang w:val="en"/>
        </w:rPr>
        <w:t>On Stories</w:t>
      </w:r>
      <w:r w:rsidR="000A56CD" w:rsidRPr="006810E4">
        <w:rPr>
          <w:rFonts w:asciiTheme="minorHAnsi" w:hAnsiTheme="minorHAnsi"/>
          <w:lang w:val="en"/>
        </w:rPr>
        <w:t>, London: Routledge</w:t>
      </w:r>
    </w:p>
    <w:p w14:paraId="4EE5B2B6" w14:textId="77777777" w:rsidR="00406ABB" w:rsidRPr="006810E4" w:rsidRDefault="00406ABB" w:rsidP="000A56CD">
      <w:pPr>
        <w:spacing w:line="276" w:lineRule="auto"/>
        <w:jc w:val="both"/>
        <w:rPr>
          <w:rFonts w:asciiTheme="minorHAnsi" w:hAnsiTheme="minorHAnsi"/>
          <w:lang w:val="en"/>
        </w:rPr>
      </w:pPr>
    </w:p>
    <w:p w14:paraId="5D05DE1C" w14:textId="77777777" w:rsidR="005F31D2" w:rsidRPr="006810E4" w:rsidRDefault="00406ABB" w:rsidP="000A56CD">
      <w:pPr>
        <w:spacing w:line="276" w:lineRule="auto"/>
        <w:jc w:val="both"/>
        <w:rPr>
          <w:rFonts w:asciiTheme="minorHAnsi" w:hAnsiTheme="minorHAnsi"/>
          <w:lang w:val="en"/>
        </w:rPr>
      </w:pPr>
      <w:r w:rsidRPr="006810E4">
        <w:rPr>
          <w:rFonts w:asciiTheme="minorHAnsi" w:hAnsiTheme="minorHAnsi"/>
          <w:lang w:val="en"/>
        </w:rPr>
        <w:t>Lefebvre, H, 1974,</w:t>
      </w:r>
      <w:r w:rsidR="005F31D2" w:rsidRPr="006810E4">
        <w:rPr>
          <w:rFonts w:asciiTheme="minorHAnsi" w:hAnsiTheme="minorHAnsi"/>
          <w:lang w:val="en"/>
        </w:rPr>
        <w:t xml:space="preserve"> </w:t>
      </w:r>
      <w:proofErr w:type="gramStart"/>
      <w:r w:rsidR="005F31D2" w:rsidRPr="006810E4">
        <w:rPr>
          <w:rFonts w:asciiTheme="minorHAnsi" w:hAnsiTheme="minorHAnsi"/>
          <w:i/>
          <w:lang w:val="en"/>
        </w:rPr>
        <w:t>The</w:t>
      </w:r>
      <w:proofErr w:type="gramEnd"/>
      <w:r w:rsidR="005F31D2" w:rsidRPr="006810E4">
        <w:rPr>
          <w:rFonts w:asciiTheme="minorHAnsi" w:hAnsiTheme="minorHAnsi"/>
          <w:i/>
          <w:lang w:val="en"/>
        </w:rPr>
        <w:t xml:space="preserve"> Production of Space</w:t>
      </w:r>
      <w:r w:rsidR="005F31D2" w:rsidRPr="006810E4">
        <w:rPr>
          <w:rFonts w:asciiTheme="minorHAnsi" w:hAnsiTheme="minorHAnsi"/>
          <w:lang w:val="en"/>
        </w:rPr>
        <w:t>, Oxford: Blackwell</w:t>
      </w:r>
    </w:p>
    <w:p w14:paraId="4526CAE3" w14:textId="77777777" w:rsidR="005F31D2" w:rsidRPr="006810E4" w:rsidRDefault="005F31D2" w:rsidP="000A56CD">
      <w:pPr>
        <w:spacing w:line="276" w:lineRule="auto"/>
        <w:jc w:val="both"/>
        <w:rPr>
          <w:rFonts w:asciiTheme="minorHAnsi" w:hAnsiTheme="minorHAnsi"/>
          <w:lang w:val="en"/>
        </w:rPr>
      </w:pPr>
    </w:p>
    <w:p w14:paraId="7C4243D2" w14:textId="77777777" w:rsidR="005F31D2" w:rsidRPr="006810E4" w:rsidRDefault="00406ABB" w:rsidP="000A56CD">
      <w:pPr>
        <w:spacing w:line="276" w:lineRule="auto"/>
        <w:jc w:val="both"/>
        <w:rPr>
          <w:rFonts w:asciiTheme="minorHAnsi" w:hAnsiTheme="minorHAnsi"/>
          <w:lang w:val="en"/>
        </w:rPr>
      </w:pPr>
      <w:proofErr w:type="spellStart"/>
      <w:r w:rsidRPr="006810E4">
        <w:rPr>
          <w:rFonts w:asciiTheme="minorHAnsi" w:hAnsiTheme="minorHAnsi"/>
          <w:lang w:val="en"/>
        </w:rPr>
        <w:t>Majone</w:t>
      </w:r>
      <w:proofErr w:type="spellEnd"/>
      <w:r w:rsidRPr="006810E4">
        <w:rPr>
          <w:rFonts w:asciiTheme="minorHAnsi" w:hAnsiTheme="minorHAnsi"/>
          <w:lang w:val="en"/>
        </w:rPr>
        <w:t>, G, 1989,</w:t>
      </w:r>
      <w:r w:rsidR="005F31D2" w:rsidRPr="006810E4">
        <w:rPr>
          <w:rFonts w:asciiTheme="minorHAnsi" w:hAnsiTheme="minorHAnsi"/>
          <w:lang w:val="en"/>
        </w:rPr>
        <w:t xml:space="preserve"> </w:t>
      </w:r>
      <w:r w:rsidR="005F31D2" w:rsidRPr="006810E4">
        <w:rPr>
          <w:rFonts w:asciiTheme="minorHAnsi" w:hAnsiTheme="minorHAnsi"/>
          <w:i/>
          <w:lang w:val="en"/>
        </w:rPr>
        <w:t>Evidence, Argument and Persuasion in the Policy Process</w:t>
      </w:r>
      <w:r w:rsidR="005F31D2" w:rsidRPr="006810E4">
        <w:rPr>
          <w:rFonts w:asciiTheme="minorHAnsi" w:hAnsiTheme="minorHAnsi"/>
          <w:lang w:val="en"/>
        </w:rPr>
        <w:t>, New Haven: Yale University Press</w:t>
      </w:r>
    </w:p>
    <w:p w14:paraId="1530DBEF" w14:textId="77777777" w:rsidR="005F31D2" w:rsidRPr="006810E4" w:rsidRDefault="005F31D2" w:rsidP="000A56CD">
      <w:pPr>
        <w:spacing w:line="276" w:lineRule="auto"/>
        <w:jc w:val="both"/>
        <w:rPr>
          <w:rFonts w:asciiTheme="minorHAnsi" w:hAnsiTheme="minorHAnsi"/>
          <w:color w:val="FF0000"/>
          <w:lang w:val="en"/>
        </w:rPr>
      </w:pPr>
    </w:p>
    <w:p w14:paraId="0E72110E" w14:textId="77777777" w:rsidR="000A56CD" w:rsidRPr="006810E4" w:rsidRDefault="00F04125" w:rsidP="000A56CD">
      <w:pPr>
        <w:spacing w:line="276" w:lineRule="auto"/>
        <w:jc w:val="both"/>
        <w:rPr>
          <w:rFonts w:asciiTheme="minorHAnsi" w:hAnsiTheme="minorHAnsi"/>
          <w:lang w:val="en"/>
        </w:rPr>
      </w:pPr>
      <w:r w:rsidRPr="006810E4">
        <w:rPr>
          <w:rFonts w:asciiTheme="minorHAnsi" w:hAnsiTheme="minorHAnsi"/>
          <w:lang w:val="en"/>
        </w:rPr>
        <w:t>Newman, J, 2005,</w:t>
      </w:r>
      <w:r w:rsidR="000A56CD" w:rsidRPr="006810E4">
        <w:rPr>
          <w:rFonts w:asciiTheme="minorHAnsi" w:hAnsiTheme="minorHAnsi"/>
          <w:lang w:val="en"/>
        </w:rPr>
        <w:t xml:space="preserve"> </w:t>
      </w:r>
      <w:r w:rsidR="000A56CD" w:rsidRPr="006810E4">
        <w:rPr>
          <w:rFonts w:asciiTheme="minorHAnsi" w:hAnsiTheme="minorHAnsi"/>
          <w:i/>
          <w:lang w:val="en"/>
        </w:rPr>
        <w:t>Remaking Governance: Peoples, Politics and the Public Sphere</w:t>
      </w:r>
      <w:r w:rsidR="000A56CD" w:rsidRPr="006810E4">
        <w:rPr>
          <w:rFonts w:asciiTheme="minorHAnsi" w:hAnsiTheme="minorHAnsi"/>
          <w:lang w:val="en"/>
        </w:rPr>
        <w:t>, Bristol: Policy Press</w:t>
      </w:r>
    </w:p>
    <w:p w14:paraId="49050686" w14:textId="77777777" w:rsidR="000A56CD" w:rsidRPr="006810E4" w:rsidRDefault="000A56CD" w:rsidP="000A56CD">
      <w:pPr>
        <w:spacing w:line="276" w:lineRule="auto"/>
        <w:jc w:val="both"/>
        <w:rPr>
          <w:rFonts w:asciiTheme="minorHAnsi" w:hAnsiTheme="minorHAnsi"/>
          <w:color w:val="FF0000"/>
          <w:lang w:val="en"/>
        </w:rPr>
      </w:pPr>
    </w:p>
    <w:p w14:paraId="60D8249C" w14:textId="77777777" w:rsidR="004936FC" w:rsidRPr="006810E4" w:rsidRDefault="006B321D" w:rsidP="000A56CD">
      <w:pPr>
        <w:spacing w:line="276" w:lineRule="auto"/>
        <w:jc w:val="both"/>
        <w:rPr>
          <w:rFonts w:asciiTheme="minorHAnsi" w:hAnsiTheme="minorHAnsi"/>
          <w:color w:val="FF0000"/>
          <w:lang w:val="en"/>
        </w:rPr>
      </w:pPr>
      <w:proofErr w:type="spellStart"/>
      <w:r w:rsidRPr="006810E4">
        <w:rPr>
          <w:rFonts w:asciiTheme="minorHAnsi" w:hAnsiTheme="minorHAnsi"/>
        </w:rPr>
        <w:t>Si</w:t>
      </w:r>
      <w:r w:rsidR="00F04125" w:rsidRPr="006810E4">
        <w:rPr>
          <w:rFonts w:asciiTheme="minorHAnsi" w:hAnsiTheme="minorHAnsi"/>
        </w:rPr>
        <w:t>gona</w:t>
      </w:r>
      <w:proofErr w:type="spellEnd"/>
      <w:r w:rsidR="00F04125" w:rsidRPr="006810E4">
        <w:rPr>
          <w:rFonts w:asciiTheme="minorHAnsi" w:hAnsiTheme="minorHAnsi"/>
        </w:rPr>
        <w:t>, N, 2012, ‘</w:t>
      </w:r>
      <w:r w:rsidRPr="006810E4">
        <w:rPr>
          <w:rFonts w:asciiTheme="minorHAnsi" w:hAnsiTheme="minorHAnsi"/>
        </w:rPr>
        <w:t xml:space="preserve">I’ve too much baggage’: the impact of legal status on the social worlds of irregular migrants’, </w:t>
      </w:r>
      <w:r w:rsidRPr="006810E4">
        <w:rPr>
          <w:rFonts w:asciiTheme="minorHAnsi" w:hAnsiTheme="minorHAnsi"/>
          <w:i/>
        </w:rPr>
        <w:t xml:space="preserve">Social Anthropology/Anthropologie </w:t>
      </w:r>
      <w:proofErr w:type="spellStart"/>
      <w:r w:rsidRPr="006810E4">
        <w:rPr>
          <w:rFonts w:asciiTheme="minorHAnsi" w:hAnsiTheme="minorHAnsi"/>
          <w:i/>
        </w:rPr>
        <w:t>Sociale</w:t>
      </w:r>
      <w:proofErr w:type="spellEnd"/>
      <w:r w:rsidRPr="006810E4">
        <w:rPr>
          <w:rFonts w:asciiTheme="minorHAnsi" w:hAnsiTheme="minorHAnsi"/>
        </w:rPr>
        <w:t>,</w:t>
      </w:r>
      <w:r w:rsidR="00F04125" w:rsidRPr="006810E4">
        <w:rPr>
          <w:rFonts w:asciiTheme="minorHAnsi" w:hAnsiTheme="minorHAnsi"/>
          <w:i/>
          <w:iCs/>
        </w:rPr>
        <w:t xml:space="preserve"> 20, 1,</w:t>
      </w:r>
      <w:r w:rsidRPr="006810E4">
        <w:rPr>
          <w:rFonts w:asciiTheme="minorHAnsi" w:hAnsiTheme="minorHAnsi"/>
          <w:i/>
          <w:iCs/>
        </w:rPr>
        <w:t xml:space="preserve"> 50-65</w:t>
      </w:r>
    </w:p>
    <w:p w14:paraId="5F015E05" w14:textId="77777777" w:rsidR="004936FC" w:rsidRPr="006810E4" w:rsidRDefault="004936FC" w:rsidP="000A56CD">
      <w:pPr>
        <w:spacing w:line="276" w:lineRule="auto"/>
        <w:jc w:val="both"/>
        <w:rPr>
          <w:rFonts w:asciiTheme="minorHAnsi" w:hAnsiTheme="minorHAnsi"/>
          <w:color w:val="FF0000"/>
          <w:lang w:val="en"/>
        </w:rPr>
      </w:pPr>
    </w:p>
    <w:p w14:paraId="5280CE7E" w14:textId="77777777" w:rsidR="005215E1" w:rsidRPr="006810E4" w:rsidRDefault="00F04125" w:rsidP="000A56CD">
      <w:pPr>
        <w:spacing w:line="276" w:lineRule="auto"/>
        <w:jc w:val="both"/>
        <w:rPr>
          <w:rFonts w:asciiTheme="minorHAnsi" w:hAnsiTheme="minorHAnsi"/>
          <w:lang w:val="en"/>
        </w:rPr>
      </w:pPr>
      <w:r w:rsidRPr="006810E4">
        <w:rPr>
          <w:rFonts w:asciiTheme="minorHAnsi" w:hAnsiTheme="minorHAnsi"/>
          <w:lang w:val="en"/>
        </w:rPr>
        <w:t xml:space="preserve">Star, S, and </w:t>
      </w:r>
      <w:proofErr w:type="spellStart"/>
      <w:r w:rsidR="005215E1" w:rsidRPr="006810E4">
        <w:rPr>
          <w:rFonts w:asciiTheme="minorHAnsi" w:hAnsiTheme="minorHAnsi"/>
          <w:lang w:val="en"/>
        </w:rPr>
        <w:t>Griesemer</w:t>
      </w:r>
      <w:proofErr w:type="spellEnd"/>
      <w:r w:rsidRPr="006810E4">
        <w:rPr>
          <w:rFonts w:asciiTheme="minorHAnsi" w:hAnsiTheme="minorHAnsi"/>
          <w:lang w:val="en"/>
        </w:rPr>
        <w:t xml:space="preserve">, J, 1989, </w:t>
      </w:r>
      <w:r w:rsidR="005215E1" w:rsidRPr="006810E4">
        <w:rPr>
          <w:rFonts w:asciiTheme="minorHAnsi" w:hAnsiTheme="minorHAnsi"/>
          <w:lang w:val="en"/>
        </w:rPr>
        <w:t>Institutional ecology, tr</w:t>
      </w:r>
      <w:r w:rsidRPr="006810E4">
        <w:rPr>
          <w:rFonts w:asciiTheme="minorHAnsi" w:hAnsiTheme="minorHAnsi"/>
          <w:lang w:val="en"/>
        </w:rPr>
        <w:t>anslations and boundary objects</w:t>
      </w:r>
      <w:r w:rsidR="005215E1" w:rsidRPr="006810E4">
        <w:rPr>
          <w:rFonts w:asciiTheme="minorHAnsi" w:hAnsiTheme="minorHAnsi"/>
          <w:lang w:val="en"/>
        </w:rPr>
        <w:t xml:space="preserve">, </w:t>
      </w:r>
      <w:r w:rsidR="005215E1" w:rsidRPr="006810E4">
        <w:rPr>
          <w:rFonts w:asciiTheme="minorHAnsi" w:hAnsiTheme="minorHAnsi"/>
          <w:i/>
          <w:lang w:val="en"/>
        </w:rPr>
        <w:t>Social Studies in Science</w:t>
      </w:r>
      <w:r w:rsidRPr="006810E4">
        <w:rPr>
          <w:rFonts w:asciiTheme="minorHAnsi" w:hAnsiTheme="minorHAnsi"/>
          <w:lang w:val="en"/>
        </w:rPr>
        <w:t>, 19, 3</w:t>
      </w:r>
      <w:r w:rsidR="005215E1" w:rsidRPr="006810E4">
        <w:rPr>
          <w:rFonts w:asciiTheme="minorHAnsi" w:hAnsiTheme="minorHAnsi"/>
          <w:lang w:val="en"/>
        </w:rPr>
        <w:t>, 387-420</w:t>
      </w:r>
    </w:p>
    <w:p w14:paraId="6CEA4207" w14:textId="77777777" w:rsidR="00466803" w:rsidRPr="006810E4" w:rsidRDefault="00466803" w:rsidP="00466803">
      <w:pPr>
        <w:pStyle w:val="Heading1"/>
        <w:rPr>
          <w:rFonts w:asciiTheme="minorHAnsi" w:hAnsiTheme="minorHAnsi"/>
          <w:b w:val="0"/>
          <w:sz w:val="22"/>
          <w:szCs w:val="22"/>
        </w:rPr>
      </w:pPr>
      <w:proofErr w:type="spellStart"/>
      <w:r w:rsidRPr="006810E4">
        <w:rPr>
          <w:rFonts w:asciiTheme="minorHAnsi" w:hAnsiTheme="minorHAnsi"/>
          <w:b w:val="0"/>
          <w:sz w:val="22"/>
          <w:szCs w:val="22"/>
          <w:lang w:val="en"/>
        </w:rPr>
        <w:t>Syal</w:t>
      </w:r>
      <w:proofErr w:type="spellEnd"/>
      <w:r w:rsidR="00F04125" w:rsidRPr="006810E4">
        <w:rPr>
          <w:rFonts w:asciiTheme="minorHAnsi" w:hAnsiTheme="minorHAnsi"/>
          <w:b w:val="0"/>
          <w:sz w:val="22"/>
          <w:szCs w:val="22"/>
          <w:lang w:val="en"/>
        </w:rPr>
        <w:t>, R, 2013,</w:t>
      </w:r>
      <w:r w:rsidRPr="006810E4">
        <w:rPr>
          <w:rFonts w:asciiTheme="minorHAnsi" w:hAnsiTheme="minorHAnsi"/>
          <w:b w:val="0"/>
          <w:sz w:val="22"/>
          <w:szCs w:val="22"/>
        </w:rPr>
        <w:t xml:space="preserve"> Anger at 'go home' message to</w:t>
      </w:r>
      <w:r w:rsidR="00F04125" w:rsidRPr="006810E4">
        <w:rPr>
          <w:rFonts w:asciiTheme="minorHAnsi" w:hAnsiTheme="minorHAnsi"/>
          <w:b w:val="0"/>
          <w:sz w:val="22"/>
          <w:szCs w:val="22"/>
        </w:rPr>
        <w:t xml:space="preserve"> illegal migrants, </w:t>
      </w:r>
      <w:hyperlink r:id="rId15" w:history="1">
        <w:r w:rsidRPr="006810E4">
          <w:rPr>
            <w:rStyle w:val="Hyperlink"/>
            <w:rFonts w:asciiTheme="minorHAnsi" w:hAnsiTheme="minorHAnsi"/>
            <w:b w:val="0"/>
            <w:color w:val="auto"/>
            <w:sz w:val="22"/>
            <w:szCs w:val="22"/>
          </w:rPr>
          <w:t>http://www.theguardian.com/uk-news/2013/jul/25/coalition-row-adverts-illegal-immigrants</w:t>
        </w:r>
      </w:hyperlink>
    </w:p>
    <w:p w14:paraId="71F3F1EA" w14:textId="77777777" w:rsidR="005215E1" w:rsidRPr="006810E4" w:rsidRDefault="00F04125" w:rsidP="000A56CD">
      <w:pPr>
        <w:spacing w:line="276" w:lineRule="auto"/>
        <w:jc w:val="both"/>
        <w:rPr>
          <w:rFonts w:asciiTheme="minorHAnsi" w:hAnsiTheme="minorHAnsi"/>
          <w:i/>
          <w:lang w:val="en"/>
        </w:rPr>
      </w:pPr>
      <w:r w:rsidRPr="006810E4">
        <w:rPr>
          <w:rFonts w:asciiTheme="minorHAnsi" w:hAnsiTheme="minorHAnsi"/>
          <w:lang w:val="en"/>
        </w:rPr>
        <w:t>Tully, J, 2008,</w:t>
      </w:r>
      <w:r w:rsidR="005215E1" w:rsidRPr="006810E4">
        <w:rPr>
          <w:rFonts w:asciiTheme="minorHAnsi" w:hAnsiTheme="minorHAnsi"/>
          <w:lang w:val="en"/>
        </w:rPr>
        <w:t xml:space="preserve"> </w:t>
      </w:r>
      <w:r w:rsidR="005215E1" w:rsidRPr="006810E4">
        <w:rPr>
          <w:rFonts w:asciiTheme="minorHAnsi" w:hAnsiTheme="minorHAnsi"/>
          <w:i/>
          <w:lang w:val="en"/>
        </w:rPr>
        <w:t>Public Philosophy in a New Key, Vol 1, Democracy and Civic Freedom</w:t>
      </w:r>
      <w:r w:rsidR="005215E1" w:rsidRPr="006810E4">
        <w:rPr>
          <w:rFonts w:asciiTheme="minorHAnsi" w:hAnsiTheme="minorHAnsi"/>
          <w:lang w:val="en"/>
        </w:rPr>
        <w:t>, Cambridge: CUP</w:t>
      </w:r>
    </w:p>
    <w:p w14:paraId="36948316" w14:textId="77777777" w:rsidR="005215E1" w:rsidRPr="006810E4" w:rsidRDefault="005215E1" w:rsidP="000A56CD">
      <w:pPr>
        <w:spacing w:line="276" w:lineRule="auto"/>
        <w:jc w:val="both"/>
        <w:rPr>
          <w:rFonts w:asciiTheme="minorHAnsi" w:hAnsiTheme="minorHAnsi"/>
          <w:lang w:val="en"/>
        </w:rPr>
      </w:pPr>
    </w:p>
    <w:p w14:paraId="7A75BE2D" w14:textId="77777777" w:rsidR="005F31D2" w:rsidRPr="006810E4" w:rsidRDefault="00F04125" w:rsidP="000A56CD">
      <w:pPr>
        <w:spacing w:line="276" w:lineRule="auto"/>
        <w:jc w:val="both"/>
        <w:rPr>
          <w:rFonts w:asciiTheme="minorHAnsi" w:hAnsiTheme="minorHAnsi"/>
          <w:lang w:val="en"/>
        </w:rPr>
      </w:pPr>
      <w:proofErr w:type="spellStart"/>
      <w:r w:rsidRPr="006810E4">
        <w:rPr>
          <w:rFonts w:asciiTheme="minorHAnsi" w:hAnsiTheme="minorHAnsi"/>
          <w:lang w:val="en"/>
        </w:rPr>
        <w:t>Wagenaar</w:t>
      </w:r>
      <w:proofErr w:type="spellEnd"/>
      <w:r w:rsidRPr="006810E4">
        <w:rPr>
          <w:rFonts w:asciiTheme="minorHAnsi" w:hAnsiTheme="minorHAnsi"/>
          <w:lang w:val="en"/>
        </w:rPr>
        <w:t>, H, 2011</w:t>
      </w:r>
      <w:r w:rsidR="005F31D2" w:rsidRPr="006810E4">
        <w:rPr>
          <w:rFonts w:asciiTheme="minorHAnsi" w:hAnsiTheme="minorHAnsi"/>
          <w:lang w:val="en"/>
        </w:rPr>
        <w:t xml:space="preserve"> </w:t>
      </w:r>
      <w:r w:rsidR="005F31D2" w:rsidRPr="006810E4">
        <w:rPr>
          <w:rFonts w:asciiTheme="minorHAnsi" w:hAnsiTheme="minorHAnsi"/>
          <w:i/>
          <w:lang w:val="en"/>
        </w:rPr>
        <w:t>Meaning in Action: Interpretation and Dialogue in Policy Analysis</w:t>
      </w:r>
      <w:r w:rsidR="005F31D2" w:rsidRPr="006810E4">
        <w:rPr>
          <w:rFonts w:asciiTheme="minorHAnsi" w:hAnsiTheme="minorHAnsi"/>
          <w:lang w:val="en"/>
        </w:rPr>
        <w:t>, New York: ME Sharpe</w:t>
      </w:r>
    </w:p>
    <w:p w14:paraId="120DC6BA" w14:textId="77777777" w:rsidR="005F31D2" w:rsidRPr="006810E4" w:rsidRDefault="005F31D2" w:rsidP="000A56CD">
      <w:pPr>
        <w:spacing w:line="276" w:lineRule="auto"/>
        <w:jc w:val="both"/>
        <w:rPr>
          <w:rFonts w:asciiTheme="minorHAnsi" w:hAnsiTheme="minorHAnsi"/>
          <w:lang w:val="en"/>
        </w:rPr>
      </w:pPr>
    </w:p>
    <w:p w14:paraId="358D8325" w14:textId="77777777" w:rsidR="005F31D2" w:rsidRPr="006810E4" w:rsidRDefault="00F04125" w:rsidP="000A56CD">
      <w:pPr>
        <w:spacing w:line="276" w:lineRule="auto"/>
        <w:jc w:val="both"/>
        <w:rPr>
          <w:rFonts w:asciiTheme="minorHAnsi" w:hAnsiTheme="minorHAnsi"/>
          <w:lang w:val="en"/>
        </w:rPr>
      </w:pPr>
      <w:proofErr w:type="spellStart"/>
      <w:r w:rsidRPr="006810E4">
        <w:rPr>
          <w:rFonts w:asciiTheme="minorHAnsi" w:hAnsiTheme="minorHAnsi"/>
          <w:lang w:val="en"/>
        </w:rPr>
        <w:t>Yanow</w:t>
      </w:r>
      <w:proofErr w:type="spellEnd"/>
      <w:r w:rsidRPr="006810E4">
        <w:rPr>
          <w:rFonts w:asciiTheme="minorHAnsi" w:hAnsiTheme="minorHAnsi"/>
          <w:lang w:val="en"/>
        </w:rPr>
        <w:t>, D, 2000,</w:t>
      </w:r>
      <w:r w:rsidR="005F31D2" w:rsidRPr="006810E4">
        <w:rPr>
          <w:rFonts w:asciiTheme="minorHAnsi" w:hAnsiTheme="minorHAnsi"/>
          <w:lang w:val="en"/>
        </w:rPr>
        <w:t xml:space="preserve"> </w:t>
      </w:r>
      <w:r w:rsidR="005F31D2" w:rsidRPr="006810E4">
        <w:rPr>
          <w:rFonts w:asciiTheme="minorHAnsi" w:hAnsiTheme="minorHAnsi"/>
          <w:i/>
          <w:lang w:val="en"/>
        </w:rPr>
        <w:t>Conducting Interpretive Policy Analysis</w:t>
      </w:r>
      <w:r w:rsidR="005F31D2" w:rsidRPr="006810E4">
        <w:rPr>
          <w:rFonts w:asciiTheme="minorHAnsi" w:hAnsiTheme="minorHAnsi"/>
          <w:lang w:val="en"/>
        </w:rPr>
        <w:t>, Thousand Oaks: Sage</w:t>
      </w:r>
    </w:p>
    <w:p w14:paraId="10ECF76A" w14:textId="77777777" w:rsidR="005F31D2" w:rsidRPr="006810E4" w:rsidRDefault="005F31D2" w:rsidP="000A56CD">
      <w:pPr>
        <w:spacing w:line="276" w:lineRule="auto"/>
        <w:jc w:val="both"/>
        <w:rPr>
          <w:rFonts w:asciiTheme="minorHAnsi" w:hAnsiTheme="minorHAnsi"/>
          <w:lang w:val="en"/>
        </w:rPr>
      </w:pPr>
    </w:p>
    <w:sectPr w:rsidR="005F31D2" w:rsidRPr="006810E4">
      <w:footerReference w:type="default" r:id="rId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E5C06" w15:done="0"/>
  <w15:commentEx w15:paraId="407D396E" w15:done="0"/>
  <w15:commentEx w15:paraId="1F11167E" w15:done="0"/>
  <w15:commentEx w15:paraId="6D9897F8" w15:done="0"/>
  <w15:commentEx w15:paraId="120AE7C7" w15:done="0"/>
  <w15:commentEx w15:paraId="476A794F" w15:done="0"/>
  <w15:commentEx w15:paraId="5ABCB87E" w15:done="0"/>
  <w15:commentEx w15:paraId="14FEB017" w15:done="0"/>
  <w15:commentEx w15:paraId="09B60E91" w15:done="0"/>
  <w15:commentEx w15:paraId="28598A99" w15:done="0"/>
  <w15:commentEx w15:paraId="0E26D2B9" w15:done="0"/>
  <w15:commentEx w15:paraId="026EAD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CB667" w14:textId="77777777" w:rsidR="00463436" w:rsidRDefault="00463436" w:rsidP="00AD6AF2">
      <w:r>
        <w:separator/>
      </w:r>
    </w:p>
  </w:endnote>
  <w:endnote w:type="continuationSeparator" w:id="0">
    <w:p w14:paraId="09D9AC9B" w14:textId="77777777" w:rsidR="00463436" w:rsidRDefault="00463436" w:rsidP="00AD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Std">
    <w:altName w:val="Gill Sans St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noPro,Italic">
    <w:panose1 w:val="00000000000000000000"/>
    <w:charset w:val="00"/>
    <w:family w:val="auto"/>
    <w:notTrueType/>
    <w:pitch w:val="default"/>
    <w:sig w:usb0="00000003" w:usb1="00000000" w:usb2="00000000" w:usb3="00000000" w:csb0="00000001" w:csb1="00000000"/>
  </w:font>
  <w:font w:name="ArnoPro">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etaPlusBook-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185485"/>
      <w:docPartObj>
        <w:docPartGallery w:val="Page Numbers (Bottom of Page)"/>
        <w:docPartUnique/>
      </w:docPartObj>
    </w:sdtPr>
    <w:sdtEndPr>
      <w:rPr>
        <w:noProof/>
      </w:rPr>
    </w:sdtEndPr>
    <w:sdtContent>
      <w:p w14:paraId="71DEB17D" w14:textId="77777777" w:rsidR="009C116D" w:rsidRDefault="009C116D">
        <w:pPr>
          <w:pStyle w:val="Footer"/>
          <w:jc w:val="right"/>
        </w:pPr>
        <w:r>
          <w:fldChar w:fldCharType="begin"/>
        </w:r>
        <w:r>
          <w:instrText xml:space="preserve"> PAGE   \* MERGEFORMAT </w:instrText>
        </w:r>
        <w:r>
          <w:fldChar w:fldCharType="separate"/>
        </w:r>
        <w:r w:rsidR="00B136EC">
          <w:rPr>
            <w:noProof/>
          </w:rPr>
          <w:t>1</w:t>
        </w:r>
        <w:r>
          <w:rPr>
            <w:noProof/>
          </w:rPr>
          <w:fldChar w:fldCharType="end"/>
        </w:r>
      </w:p>
    </w:sdtContent>
  </w:sdt>
  <w:p w14:paraId="074C0DA3" w14:textId="77777777" w:rsidR="009C116D" w:rsidRDefault="009C11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4015E" w14:textId="77777777" w:rsidR="00463436" w:rsidRDefault="00463436" w:rsidP="00AD6AF2">
      <w:r>
        <w:separator/>
      </w:r>
    </w:p>
  </w:footnote>
  <w:footnote w:type="continuationSeparator" w:id="0">
    <w:p w14:paraId="21A761FD" w14:textId="77777777" w:rsidR="00463436" w:rsidRDefault="00463436" w:rsidP="00AD6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915"/>
    <w:multiLevelType w:val="hybridMultilevel"/>
    <w:tmpl w:val="9C12D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447E74"/>
    <w:multiLevelType w:val="multilevel"/>
    <w:tmpl w:val="F25A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077478"/>
    <w:multiLevelType w:val="hybridMultilevel"/>
    <w:tmpl w:val="C7E07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4416AD3"/>
    <w:multiLevelType w:val="hybridMultilevel"/>
    <w:tmpl w:val="C298C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iticsUser">
    <w15:presenceInfo w15:providerId="None" w15:userId="Politics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031"/>
    <w:rsid w:val="00004D51"/>
    <w:rsid w:val="00011E46"/>
    <w:rsid w:val="00014A88"/>
    <w:rsid w:val="00022D2C"/>
    <w:rsid w:val="000232CE"/>
    <w:rsid w:val="00023489"/>
    <w:rsid w:val="000272B7"/>
    <w:rsid w:val="00027330"/>
    <w:rsid w:val="0003122D"/>
    <w:rsid w:val="00034DBE"/>
    <w:rsid w:val="00036531"/>
    <w:rsid w:val="00037DBE"/>
    <w:rsid w:val="00040B79"/>
    <w:rsid w:val="00040C08"/>
    <w:rsid w:val="00043827"/>
    <w:rsid w:val="000467F4"/>
    <w:rsid w:val="000468EA"/>
    <w:rsid w:val="00050074"/>
    <w:rsid w:val="000520AA"/>
    <w:rsid w:val="0005288F"/>
    <w:rsid w:val="00055967"/>
    <w:rsid w:val="00056B19"/>
    <w:rsid w:val="00057495"/>
    <w:rsid w:val="00067604"/>
    <w:rsid w:val="000718FC"/>
    <w:rsid w:val="00074015"/>
    <w:rsid w:val="0007505D"/>
    <w:rsid w:val="000821E9"/>
    <w:rsid w:val="0008499A"/>
    <w:rsid w:val="00084D46"/>
    <w:rsid w:val="00086A16"/>
    <w:rsid w:val="00087C83"/>
    <w:rsid w:val="00093AFB"/>
    <w:rsid w:val="00094157"/>
    <w:rsid w:val="00094DB8"/>
    <w:rsid w:val="00097729"/>
    <w:rsid w:val="000A39CC"/>
    <w:rsid w:val="000A56CD"/>
    <w:rsid w:val="000B1C8A"/>
    <w:rsid w:val="000B403C"/>
    <w:rsid w:val="000B7CA4"/>
    <w:rsid w:val="000C2968"/>
    <w:rsid w:val="000C5619"/>
    <w:rsid w:val="000C5A9A"/>
    <w:rsid w:val="000C5CCA"/>
    <w:rsid w:val="000D2A49"/>
    <w:rsid w:val="000D4308"/>
    <w:rsid w:val="000D7BD9"/>
    <w:rsid w:val="000D7F80"/>
    <w:rsid w:val="000E0D01"/>
    <w:rsid w:val="000E1069"/>
    <w:rsid w:val="000E1765"/>
    <w:rsid w:val="000E3509"/>
    <w:rsid w:val="000E77E9"/>
    <w:rsid w:val="000F447C"/>
    <w:rsid w:val="00100F6E"/>
    <w:rsid w:val="00105C96"/>
    <w:rsid w:val="00107AEF"/>
    <w:rsid w:val="0011072D"/>
    <w:rsid w:val="001127AD"/>
    <w:rsid w:val="00112F56"/>
    <w:rsid w:val="00113C9C"/>
    <w:rsid w:val="00115694"/>
    <w:rsid w:val="00116DAE"/>
    <w:rsid w:val="00125543"/>
    <w:rsid w:val="001258A8"/>
    <w:rsid w:val="00127F0D"/>
    <w:rsid w:val="001301DA"/>
    <w:rsid w:val="00136E4C"/>
    <w:rsid w:val="001371D6"/>
    <w:rsid w:val="00137B96"/>
    <w:rsid w:val="0014054A"/>
    <w:rsid w:val="00141FBD"/>
    <w:rsid w:val="001437F1"/>
    <w:rsid w:val="00144FF5"/>
    <w:rsid w:val="00145DBB"/>
    <w:rsid w:val="001501BF"/>
    <w:rsid w:val="00150A0F"/>
    <w:rsid w:val="00151D59"/>
    <w:rsid w:val="001564E7"/>
    <w:rsid w:val="00165991"/>
    <w:rsid w:val="00167D62"/>
    <w:rsid w:val="001702AA"/>
    <w:rsid w:val="00171C02"/>
    <w:rsid w:val="001724D8"/>
    <w:rsid w:val="00173C2C"/>
    <w:rsid w:val="00173D29"/>
    <w:rsid w:val="00174EE7"/>
    <w:rsid w:val="00177C23"/>
    <w:rsid w:val="00180330"/>
    <w:rsid w:val="00183FF7"/>
    <w:rsid w:val="00185AE7"/>
    <w:rsid w:val="001900F4"/>
    <w:rsid w:val="00190DA1"/>
    <w:rsid w:val="00190F8D"/>
    <w:rsid w:val="001927F6"/>
    <w:rsid w:val="001938B5"/>
    <w:rsid w:val="00193BF0"/>
    <w:rsid w:val="00196A39"/>
    <w:rsid w:val="00196F02"/>
    <w:rsid w:val="00197183"/>
    <w:rsid w:val="001A1BEF"/>
    <w:rsid w:val="001A2379"/>
    <w:rsid w:val="001B0A55"/>
    <w:rsid w:val="001B40A3"/>
    <w:rsid w:val="001C23C0"/>
    <w:rsid w:val="001C5184"/>
    <w:rsid w:val="001C612A"/>
    <w:rsid w:val="001D1102"/>
    <w:rsid w:val="001D1A65"/>
    <w:rsid w:val="001D2CF2"/>
    <w:rsid w:val="001D6FD2"/>
    <w:rsid w:val="001E3D28"/>
    <w:rsid w:val="001E5ECA"/>
    <w:rsid w:val="001F37C9"/>
    <w:rsid w:val="001F3E90"/>
    <w:rsid w:val="001F61C4"/>
    <w:rsid w:val="001F6DC8"/>
    <w:rsid w:val="00200775"/>
    <w:rsid w:val="00200A7C"/>
    <w:rsid w:val="00201A30"/>
    <w:rsid w:val="00204F19"/>
    <w:rsid w:val="00212E8B"/>
    <w:rsid w:val="00215774"/>
    <w:rsid w:val="00221B79"/>
    <w:rsid w:val="00222540"/>
    <w:rsid w:val="00222A50"/>
    <w:rsid w:val="002230B8"/>
    <w:rsid w:val="00223B0B"/>
    <w:rsid w:val="002257C6"/>
    <w:rsid w:val="00231D33"/>
    <w:rsid w:val="00240E12"/>
    <w:rsid w:val="00241B67"/>
    <w:rsid w:val="00242C74"/>
    <w:rsid w:val="00254100"/>
    <w:rsid w:val="0025695C"/>
    <w:rsid w:val="00261B91"/>
    <w:rsid w:val="00262EC6"/>
    <w:rsid w:val="00265127"/>
    <w:rsid w:val="00265D6A"/>
    <w:rsid w:val="002660E3"/>
    <w:rsid w:val="00266909"/>
    <w:rsid w:val="00272DAD"/>
    <w:rsid w:val="00273EFA"/>
    <w:rsid w:val="00276A6F"/>
    <w:rsid w:val="00277B79"/>
    <w:rsid w:val="002807CA"/>
    <w:rsid w:val="00281130"/>
    <w:rsid w:val="0028381C"/>
    <w:rsid w:val="00283B98"/>
    <w:rsid w:val="00284CC3"/>
    <w:rsid w:val="00284D24"/>
    <w:rsid w:val="00286FF6"/>
    <w:rsid w:val="00287482"/>
    <w:rsid w:val="00295F6C"/>
    <w:rsid w:val="002A182D"/>
    <w:rsid w:val="002A3AC2"/>
    <w:rsid w:val="002B325C"/>
    <w:rsid w:val="002B4814"/>
    <w:rsid w:val="002B5C7C"/>
    <w:rsid w:val="002C07B9"/>
    <w:rsid w:val="002C0A08"/>
    <w:rsid w:val="002C118C"/>
    <w:rsid w:val="002C3ECD"/>
    <w:rsid w:val="002C4636"/>
    <w:rsid w:val="002E16C3"/>
    <w:rsid w:val="002E1B77"/>
    <w:rsid w:val="002E2522"/>
    <w:rsid w:val="002E7269"/>
    <w:rsid w:val="002F3594"/>
    <w:rsid w:val="002F52C7"/>
    <w:rsid w:val="00301C7D"/>
    <w:rsid w:val="00302ACA"/>
    <w:rsid w:val="00307AC6"/>
    <w:rsid w:val="0031072C"/>
    <w:rsid w:val="00313DB0"/>
    <w:rsid w:val="00315592"/>
    <w:rsid w:val="0032162F"/>
    <w:rsid w:val="003223FE"/>
    <w:rsid w:val="00322931"/>
    <w:rsid w:val="00322D01"/>
    <w:rsid w:val="00324A26"/>
    <w:rsid w:val="00326B59"/>
    <w:rsid w:val="00331ED0"/>
    <w:rsid w:val="0033310F"/>
    <w:rsid w:val="00335857"/>
    <w:rsid w:val="0034247A"/>
    <w:rsid w:val="0034279B"/>
    <w:rsid w:val="00357210"/>
    <w:rsid w:val="003577D5"/>
    <w:rsid w:val="00357B03"/>
    <w:rsid w:val="00362B92"/>
    <w:rsid w:val="00363808"/>
    <w:rsid w:val="003672BA"/>
    <w:rsid w:val="00375118"/>
    <w:rsid w:val="00380BF8"/>
    <w:rsid w:val="003817E3"/>
    <w:rsid w:val="00383031"/>
    <w:rsid w:val="00384D69"/>
    <w:rsid w:val="0038530A"/>
    <w:rsid w:val="00387620"/>
    <w:rsid w:val="00390A16"/>
    <w:rsid w:val="003931C3"/>
    <w:rsid w:val="00395683"/>
    <w:rsid w:val="00397A72"/>
    <w:rsid w:val="00397F0E"/>
    <w:rsid w:val="003A7976"/>
    <w:rsid w:val="003B23D7"/>
    <w:rsid w:val="003B5524"/>
    <w:rsid w:val="003C1109"/>
    <w:rsid w:val="003C254D"/>
    <w:rsid w:val="003C2B0E"/>
    <w:rsid w:val="003C3660"/>
    <w:rsid w:val="003C3DD8"/>
    <w:rsid w:val="003C4197"/>
    <w:rsid w:val="003C5C9F"/>
    <w:rsid w:val="003C6800"/>
    <w:rsid w:val="003C6CA9"/>
    <w:rsid w:val="003D11A9"/>
    <w:rsid w:val="003D1237"/>
    <w:rsid w:val="003D4E34"/>
    <w:rsid w:val="003D5714"/>
    <w:rsid w:val="003D7063"/>
    <w:rsid w:val="003E4B1F"/>
    <w:rsid w:val="003E611E"/>
    <w:rsid w:val="003E6780"/>
    <w:rsid w:val="003F4DC5"/>
    <w:rsid w:val="003F6181"/>
    <w:rsid w:val="0040392E"/>
    <w:rsid w:val="004055D6"/>
    <w:rsid w:val="00406ABB"/>
    <w:rsid w:val="004169CD"/>
    <w:rsid w:val="0042234E"/>
    <w:rsid w:val="00423E4F"/>
    <w:rsid w:val="00424B81"/>
    <w:rsid w:val="004250DD"/>
    <w:rsid w:val="0042698E"/>
    <w:rsid w:val="0043142F"/>
    <w:rsid w:val="004319D8"/>
    <w:rsid w:val="00431DFD"/>
    <w:rsid w:val="00432436"/>
    <w:rsid w:val="0043258C"/>
    <w:rsid w:val="00437B84"/>
    <w:rsid w:val="00437FDD"/>
    <w:rsid w:val="004401C3"/>
    <w:rsid w:val="004408DD"/>
    <w:rsid w:val="00446FEC"/>
    <w:rsid w:val="004471B9"/>
    <w:rsid w:val="00454666"/>
    <w:rsid w:val="0045526C"/>
    <w:rsid w:val="00457555"/>
    <w:rsid w:val="00457BA9"/>
    <w:rsid w:val="00463284"/>
    <w:rsid w:val="00463436"/>
    <w:rsid w:val="0046353B"/>
    <w:rsid w:val="00464A3C"/>
    <w:rsid w:val="004666C9"/>
    <w:rsid w:val="00466803"/>
    <w:rsid w:val="00466915"/>
    <w:rsid w:val="00467B54"/>
    <w:rsid w:val="0047131C"/>
    <w:rsid w:val="0047355B"/>
    <w:rsid w:val="004762A6"/>
    <w:rsid w:val="0047767F"/>
    <w:rsid w:val="00482BE4"/>
    <w:rsid w:val="004833B4"/>
    <w:rsid w:val="00485178"/>
    <w:rsid w:val="004856AC"/>
    <w:rsid w:val="00492826"/>
    <w:rsid w:val="00492ECB"/>
    <w:rsid w:val="004936FC"/>
    <w:rsid w:val="00495123"/>
    <w:rsid w:val="00497F5D"/>
    <w:rsid w:val="004A1732"/>
    <w:rsid w:val="004A368B"/>
    <w:rsid w:val="004A39AB"/>
    <w:rsid w:val="004A607B"/>
    <w:rsid w:val="004A6868"/>
    <w:rsid w:val="004B05DC"/>
    <w:rsid w:val="004B4A47"/>
    <w:rsid w:val="004B57F6"/>
    <w:rsid w:val="004B6C08"/>
    <w:rsid w:val="004C03BB"/>
    <w:rsid w:val="004C172F"/>
    <w:rsid w:val="004C5327"/>
    <w:rsid w:val="004D6E2F"/>
    <w:rsid w:val="004D6F7C"/>
    <w:rsid w:val="004D7282"/>
    <w:rsid w:val="004E11EE"/>
    <w:rsid w:val="004E3BD9"/>
    <w:rsid w:val="004E468E"/>
    <w:rsid w:val="004F4480"/>
    <w:rsid w:val="00503D3E"/>
    <w:rsid w:val="00504800"/>
    <w:rsid w:val="00506ABF"/>
    <w:rsid w:val="005076C6"/>
    <w:rsid w:val="00511B2C"/>
    <w:rsid w:val="00512D0C"/>
    <w:rsid w:val="00512D5E"/>
    <w:rsid w:val="005151A9"/>
    <w:rsid w:val="005215E1"/>
    <w:rsid w:val="00522370"/>
    <w:rsid w:val="0052240A"/>
    <w:rsid w:val="00523158"/>
    <w:rsid w:val="005251AC"/>
    <w:rsid w:val="005274C3"/>
    <w:rsid w:val="00530621"/>
    <w:rsid w:val="00533954"/>
    <w:rsid w:val="00534CA5"/>
    <w:rsid w:val="00534DD3"/>
    <w:rsid w:val="0054327F"/>
    <w:rsid w:val="00552E87"/>
    <w:rsid w:val="00560126"/>
    <w:rsid w:val="00565020"/>
    <w:rsid w:val="00570E61"/>
    <w:rsid w:val="0057286E"/>
    <w:rsid w:val="00575F08"/>
    <w:rsid w:val="0058149B"/>
    <w:rsid w:val="00581E8D"/>
    <w:rsid w:val="005831DA"/>
    <w:rsid w:val="005834DD"/>
    <w:rsid w:val="00590DAF"/>
    <w:rsid w:val="00591909"/>
    <w:rsid w:val="005944B0"/>
    <w:rsid w:val="00594846"/>
    <w:rsid w:val="00597A4B"/>
    <w:rsid w:val="005A0B74"/>
    <w:rsid w:val="005A679A"/>
    <w:rsid w:val="005B0935"/>
    <w:rsid w:val="005B3695"/>
    <w:rsid w:val="005B7016"/>
    <w:rsid w:val="005B7F93"/>
    <w:rsid w:val="005C4F46"/>
    <w:rsid w:val="005C67E8"/>
    <w:rsid w:val="005D004B"/>
    <w:rsid w:val="005D28FA"/>
    <w:rsid w:val="005D5C1F"/>
    <w:rsid w:val="005D69A1"/>
    <w:rsid w:val="005D7E58"/>
    <w:rsid w:val="005E18E8"/>
    <w:rsid w:val="005E3E67"/>
    <w:rsid w:val="005E7C1D"/>
    <w:rsid w:val="005F31D2"/>
    <w:rsid w:val="006006D5"/>
    <w:rsid w:val="00601D47"/>
    <w:rsid w:val="00602B61"/>
    <w:rsid w:val="00607CDF"/>
    <w:rsid w:val="00614655"/>
    <w:rsid w:val="0061493D"/>
    <w:rsid w:val="0061505B"/>
    <w:rsid w:val="00615C61"/>
    <w:rsid w:val="0061687E"/>
    <w:rsid w:val="00617BC9"/>
    <w:rsid w:val="00621796"/>
    <w:rsid w:val="00624678"/>
    <w:rsid w:val="00626112"/>
    <w:rsid w:val="006268FD"/>
    <w:rsid w:val="00627598"/>
    <w:rsid w:val="00627FB7"/>
    <w:rsid w:val="00632055"/>
    <w:rsid w:val="00632109"/>
    <w:rsid w:val="006342C3"/>
    <w:rsid w:val="00635B4B"/>
    <w:rsid w:val="00636975"/>
    <w:rsid w:val="006378A2"/>
    <w:rsid w:val="0064059A"/>
    <w:rsid w:val="0064090F"/>
    <w:rsid w:val="00642F7E"/>
    <w:rsid w:val="00646979"/>
    <w:rsid w:val="006478D8"/>
    <w:rsid w:val="00650B7E"/>
    <w:rsid w:val="00651BC1"/>
    <w:rsid w:val="00654B13"/>
    <w:rsid w:val="00655B7F"/>
    <w:rsid w:val="006610A9"/>
    <w:rsid w:val="0066202F"/>
    <w:rsid w:val="00667EB0"/>
    <w:rsid w:val="00670105"/>
    <w:rsid w:val="006756BE"/>
    <w:rsid w:val="006810E4"/>
    <w:rsid w:val="00681A9F"/>
    <w:rsid w:val="00681D8C"/>
    <w:rsid w:val="0068299A"/>
    <w:rsid w:val="006838A4"/>
    <w:rsid w:val="006902DC"/>
    <w:rsid w:val="006922F8"/>
    <w:rsid w:val="006926A2"/>
    <w:rsid w:val="00693A6F"/>
    <w:rsid w:val="00694DD7"/>
    <w:rsid w:val="00695D25"/>
    <w:rsid w:val="00695D74"/>
    <w:rsid w:val="00696F10"/>
    <w:rsid w:val="006A09C2"/>
    <w:rsid w:val="006A0F69"/>
    <w:rsid w:val="006A1AA3"/>
    <w:rsid w:val="006A3A3B"/>
    <w:rsid w:val="006A6E4E"/>
    <w:rsid w:val="006A7923"/>
    <w:rsid w:val="006A7B20"/>
    <w:rsid w:val="006B3183"/>
    <w:rsid w:val="006B321D"/>
    <w:rsid w:val="006B44DD"/>
    <w:rsid w:val="006B73F2"/>
    <w:rsid w:val="006C0CE6"/>
    <w:rsid w:val="006C4558"/>
    <w:rsid w:val="006C508D"/>
    <w:rsid w:val="006C5D0C"/>
    <w:rsid w:val="006C623C"/>
    <w:rsid w:val="006C7D97"/>
    <w:rsid w:val="006D1467"/>
    <w:rsid w:val="006D404D"/>
    <w:rsid w:val="006D6B6F"/>
    <w:rsid w:val="006E04CA"/>
    <w:rsid w:val="006E0749"/>
    <w:rsid w:val="006E1262"/>
    <w:rsid w:val="006E4E27"/>
    <w:rsid w:val="006E5FC3"/>
    <w:rsid w:val="006E6310"/>
    <w:rsid w:val="006E74F8"/>
    <w:rsid w:val="006F49A2"/>
    <w:rsid w:val="006F701A"/>
    <w:rsid w:val="007008DF"/>
    <w:rsid w:val="00704645"/>
    <w:rsid w:val="00707B56"/>
    <w:rsid w:val="007103DD"/>
    <w:rsid w:val="007122A9"/>
    <w:rsid w:val="00712FA5"/>
    <w:rsid w:val="007168DD"/>
    <w:rsid w:val="007171A0"/>
    <w:rsid w:val="0072196C"/>
    <w:rsid w:val="00721E74"/>
    <w:rsid w:val="0073121E"/>
    <w:rsid w:val="007357CB"/>
    <w:rsid w:val="007360E4"/>
    <w:rsid w:val="00737A29"/>
    <w:rsid w:val="00737FA5"/>
    <w:rsid w:val="00746FF0"/>
    <w:rsid w:val="0075029B"/>
    <w:rsid w:val="007507F4"/>
    <w:rsid w:val="007549FC"/>
    <w:rsid w:val="00755BAB"/>
    <w:rsid w:val="00756BD4"/>
    <w:rsid w:val="00761400"/>
    <w:rsid w:val="007626A8"/>
    <w:rsid w:val="00762DED"/>
    <w:rsid w:val="00767274"/>
    <w:rsid w:val="007700DC"/>
    <w:rsid w:val="00771759"/>
    <w:rsid w:val="007756ED"/>
    <w:rsid w:val="00775BC2"/>
    <w:rsid w:val="007810EC"/>
    <w:rsid w:val="00783CDB"/>
    <w:rsid w:val="007846E1"/>
    <w:rsid w:val="0078493E"/>
    <w:rsid w:val="007957A7"/>
    <w:rsid w:val="007A3863"/>
    <w:rsid w:val="007A5463"/>
    <w:rsid w:val="007A5850"/>
    <w:rsid w:val="007A7487"/>
    <w:rsid w:val="007B0513"/>
    <w:rsid w:val="007B29F6"/>
    <w:rsid w:val="007B6BD0"/>
    <w:rsid w:val="007B767F"/>
    <w:rsid w:val="007C0125"/>
    <w:rsid w:val="007C1057"/>
    <w:rsid w:val="007C18B8"/>
    <w:rsid w:val="007C4899"/>
    <w:rsid w:val="007C75CA"/>
    <w:rsid w:val="007D34A9"/>
    <w:rsid w:val="007D3D26"/>
    <w:rsid w:val="007D454C"/>
    <w:rsid w:val="007D6D4E"/>
    <w:rsid w:val="007E489F"/>
    <w:rsid w:val="007F1DE0"/>
    <w:rsid w:val="0080098D"/>
    <w:rsid w:val="00801583"/>
    <w:rsid w:val="00803D8A"/>
    <w:rsid w:val="008061C1"/>
    <w:rsid w:val="00810BBB"/>
    <w:rsid w:val="008116F2"/>
    <w:rsid w:val="008124CE"/>
    <w:rsid w:val="00813C4F"/>
    <w:rsid w:val="0081425D"/>
    <w:rsid w:val="00817CD5"/>
    <w:rsid w:val="00820FF9"/>
    <w:rsid w:val="0082119F"/>
    <w:rsid w:val="00822B9B"/>
    <w:rsid w:val="00823E84"/>
    <w:rsid w:val="00824459"/>
    <w:rsid w:val="00826FF9"/>
    <w:rsid w:val="00830458"/>
    <w:rsid w:val="00831ECC"/>
    <w:rsid w:val="00832DE2"/>
    <w:rsid w:val="008362D4"/>
    <w:rsid w:val="0084136E"/>
    <w:rsid w:val="0084275E"/>
    <w:rsid w:val="00845016"/>
    <w:rsid w:val="00850ADC"/>
    <w:rsid w:val="008526DA"/>
    <w:rsid w:val="0085410C"/>
    <w:rsid w:val="00854F54"/>
    <w:rsid w:val="00855A26"/>
    <w:rsid w:val="00860E72"/>
    <w:rsid w:val="008645FD"/>
    <w:rsid w:val="00866255"/>
    <w:rsid w:val="008679C0"/>
    <w:rsid w:val="00872875"/>
    <w:rsid w:val="008737C5"/>
    <w:rsid w:val="008744B0"/>
    <w:rsid w:val="00880AE4"/>
    <w:rsid w:val="00883847"/>
    <w:rsid w:val="00885CF0"/>
    <w:rsid w:val="0088613B"/>
    <w:rsid w:val="008A077C"/>
    <w:rsid w:val="008A26AA"/>
    <w:rsid w:val="008A4395"/>
    <w:rsid w:val="008A5211"/>
    <w:rsid w:val="008A6B43"/>
    <w:rsid w:val="008A7784"/>
    <w:rsid w:val="008B319B"/>
    <w:rsid w:val="008B5ADD"/>
    <w:rsid w:val="008B5E53"/>
    <w:rsid w:val="008C250F"/>
    <w:rsid w:val="008C33D2"/>
    <w:rsid w:val="008C46C5"/>
    <w:rsid w:val="008C5140"/>
    <w:rsid w:val="008C769A"/>
    <w:rsid w:val="008D1E32"/>
    <w:rsid w:val="008D32B4"/>
    <w:rsid w:val="008D3FE1"/>
    <w:rsid w:val="008E29E6"/>
    <w:rsid w:val="008E4B9C"/>
    <w:rsid w:val="008F06E7"/>
    <w:rsid w:val="008F2214"/>
    <w:rsid w:val="008F25F1"/>
    <w:rsid w:val="008F604F"/>
    <w:rsid w:val="008F640D"/>
    <w:rsid w:val="008F6D42"/>
    <w:rsid w:val="009017A9"/>
    <w:rsid w:val="00904C23"/>
    <w:rsid w:val="00907B7A"/>
    <w:rsid w:val="00907BDE"/>
    <w:rsid w:val="009117ED"/>
    <w:rsid w:val="00911DA1"/>
    <w:rsid w:val="009126FA"/>
    <w:rsid w:val="0091598D"/>
    <w:rsid w:val="009175D6"/>
    <w:rsid w:val="009206EF"/>
    <w:rsid w:val="00920F99"/>
    <w:rsid w:val="0092270C"/>
    <w:rsid w:val="00930C56"/>
    <w:rsid w:val="00931762"/>
    <w:rsid w:val="0093404B"/>
    <w:rsid w:val="00934F52"/>
    <w:rsid w:val="00950724"/>
    <w:rsid w:val="00955624"/>
    <w:rsid w:val="00956D15"/>
    <w:rsid w:val="00960F3C"/>
    <w:rsid w:val="00961A16"/>
    <w:rsid w:val="00962286"/>
    <w:rsid w:val="00967EBB"/>
    <w:rsid w:val="00970904"/>
    <w:rsid w:val="009713A9"/>
    <w:rsid w:val="0097711C"/>
    <w:rsid w:val="009772C1"/>
    <w:rsid w:val="00983DE3"/>
    <w:rsid w:val="00986874"/>
    <w:rsid w:val="00990B09"/>
    <w:rsid w:val="009A0091"/>
    <w:rsid w:val="009B1331"/>
    <w:rsid w:val="009C02AD"/>
    <w:rsid w:val="009C0B82"/>
    <w:rsid w:val="009C116D"/>
    <w:rsid w:val="009C2693"/>
    <w:rsid w:val="009C2757"/>
    <w:rsid w:val="009C7A56"/>
    <w:rsid w:val="009D1DBA"/>
    <w:rsid w:val="009D200C"/>
    <w:rsid w:val="009D5478"/>
    <w:rsid w:val="009D5DBB"/>
    <w:rsid w:val="009E051F"/>
    <w:rsid w:val="009E05A0"/>
    <w:rsid w:val="009E2076"/>
    <w:rsid w:val="009E65F2"/>
    <w:rsid w:val="009E7CF5"/>
    <w:rsid w:val="009F5903"/>
    <w:rsid w:val="009F5F32"/>
    <w:rsid w:val="009F7784"/>
    <w:rsid w:val="00A00351"/>
    <w:rsid w:val="00A03E6D"/>
    <w:rsid w:val="00A049FD"/>
    <w:rsid w:val="00A076DE"/>
    <w:rsid w:val="00A11DBB"/>
    <w:rsid w:val="00A155F1"/>
    <w:rsid w:val="00A205F3"/>
    <w:rsid w:val="00A2144A"/>
    <w:rsid w:val="00A21F2C"/>
    <w:rsid w:val="00A21FD2"/>
    <w:rsid w:val="00A22372"/>
    <w:rsid w:val="00A31409"/>
    <w:rsid w:val="00A37618"/>
    <w:rsid w:val="00A41A2C"/>
    <w:rsid w:val="00A449AA"/>
    <w:rsid w:val="00A45F18"/>
    <w:rsid w:val="00A474F1"/>
    <w:rsid w:val="00A47B4A"/>
    <w:rsid w:val="00A50B9E"/>
    <w:rsid w:val="00A51D85"/>
    <w:rsid w:val="00A522B0"/>
    <w:rsid w:val="00A56E1B"/>
    <w:rsid w:val="00A60096"/>
    <w:rsid w:val="00A64F8A"/>
    <w:rsid w:val="00A6645F"/>
    <w:rsid w:val="00A70649"/>
    <w:rsid w:val="00A70F4C"/>
    <w:rsid w:val="00A7331A"/>
    <w:rsid w:val="00A73C66"/>
    <w:rsid w:val="00A748D3"/>
    <w:rsid w:val="00A7705C"/>
    <w:rsid w:val="00A80A5B"/>
    <w:rsid w:val="00A85D36"/>
    <w:rsid w:val="00A8640F"/>
    <w:rsid w:val="00A8703E"/>
    <w:rsid w:val="00A92238"/>
    <w:rsid w:val="00A9510F"/>
    <w:rsid w:val="00A97F9E"/>
    <w:rsid w:val="00AA58A4"/>
    <w:rsid w:val="00AB04AB"/>
    <w:rsid w:val="00AB4052"/>
    <w:rsid w:val="00AB4FF3"/>
    <w:rsid w:val="00AB6135"/>
    <w:rsid w:val="00AB6FA4"/>
    <w:rsid w:val="00AB7DD4"/>
    <w:rsid w:val="00AC108D"/>
    <w:rsid w:val="00AC2AC5"/>
    <w:rsid w:val="00AC4408"/>
    <w:rsid w:val="00AC55C6"/>
    <w:rsid w:val="00AC65AB"/>
    <w:rsid w:val="00AD2D74"/>
    <w:rsid w:val="00AD35B2"/>
    <w:rsid w:val="00AD6352"/>
    <w:rsid w:val="00AD6AF2"/>
    <w:rsid w:val="00AE376E"/>
    <w:rsid w:val="00AE3DAD"/>
    <w:rsid w:val="00AE6A57"/>
    <w:rsid w:val="00AF0339"/>
    <w:rsid w:val="00AF05D3"/>
    <w:rsid w:val="00AF164F"/>
    <w:rsid w:val="00AF392C"/>
    <w:rsid w:val="00AF3A13"/>
    <w:rsid w:val="00AF3B44"/>
    <w:rsid w:val="00AF6B23"/>
    <w:rsid w:val="00AF6BEF"/>
    <w:rsid w:val="00AF738F"/>
    <w:rsid w:val="00B06922"/>
    <w:rsid w:val="00B108E1"/>
    <w:rsid w:val="00B10B81"/>
    <w:rsid w:val="00B12D0D"/>
    <w:rsid w:val="00B136EC"/>
    <w:rsid w:val="00B21E59"/>
    <w:rsid w:val="00B22AD6"/>
    <w:rsid w:val="00B248E1"/>
    <w:rsid w:val="00B25AF4"/>
    <w:rsid w:val="00B27A01"/>
    <w:rsid w:val="00B307FB"/>
    <w:rsid w:val="00B31E4A"/>
    <w:rsid w:val="00B33AC2"/>
    <w:rsid w:val="00B33C7D"/>
    <w:rsid w:val="00B34F7A"/>
    <w:rsid w:val="00B351A3"/>
    <w:rsid w:val="00B40381"/>
    <w:rsid w:val="00B4394F"/>
    <w:rsid w:val="00B448D7"/>
    <w:rsid w:val="00B463D7"/>
    <w:rsid w:val="00B512C7"/>
    <w:rsid w:val="00B5191F"/>
    <w:rsid w:val="00B52BB2"/>
    <w:rsid w:val="00B60C1A"/>
    <w:rsid w:val="00B6104B"/>
    <w:rsid w:val="00B6171A"/>
    <w:rsid w:val="00B61A14"/>
    <w:rsid w:val="00B623CF"/>
    <w:rsid w:val="00B66062"/>
    <w:rsid w:val="00B75CD9"/>
    <w:rsid w:val="00B76F66"/>
    <w:rsid w:val="00B803D3"/>
    <w:rsid w:val="00B825EF"/>
    <w:rsid w:val="00B8416A"/>
    <w:rsid w:val="00B8698A"/>
    <w:rsid w:val="00B96BB2"/>
    <w:rsid w:val="00BA1E92"/>
    <w:rsid w:val="00BA7330"/>
    <w:rsid w:val="00BA75B1"/>
    <w:rsid w:val="00BB0B3B"/>
    <w:rsid w:val="00BB1008"/>
    <w:rsid w:val="00BB3C69"/>
    <w:rsid w:val="00BB582A"/>
    <w:rsid w:val="00BC36FE"/>
    <w:rsid w:val="00BC57A7"/>
    <w:rsid w:val="00BD5DB3"/>
    <w:rsid w:val="00BD70C3"/>
    <w:rsid w:val="00BE31AD"/>
    <w:rsid w:val="00BE4FC6"/>
    <w:rsid w:val="00BE54C2"/>
    <w:rsid w:val="00BE5D50"/>
    <w:rsid w:val="00BE7E90"/>
    <w:rsid w:val="00BF042A"/>
    <w:rsid w:val="00BF047E"/>
    <w:rsid w:val="00BF6CF1"/>
    <w:rsid w:val="00C0064F"/>
    <w:rsid w:val="00C03AD6"/>
    <w:rsid w:val="00C0650D"/>
    <w:rsid w:val="00C14370"/>
    <w:rsid w:val="00C207BF"/>
    <w:rsid w:val="00C210E9"/>
    <w:rsid w:val="00C22643"/>
    <w:rsid w:val="00C22B51"/>
    <w:rsid w:val="00C233F7"/>
    <w:rsid w:val="00C23812"/>
    <w:rsid w:val="00C255F8"/>
    <w:rsid w:val="00C27F6E"/>
    <w:rsid w:val="00C3378A"/>
    <w:rsid w:val="00C368A0"/>
    <w:rsid w:val="00C377FD"/>
    <w:rsid w:val="00C40468"/>
    <w:rsid w:val="00C410E8"/>
    <w:rsid w:val="00C42103"/>
    <w:rsid w:val="00C47754"/>
    <w:rsid w:val="00C47FE3"/>
    <w:rsid w:val="00C5081B"/>
    <w:rsid w:val="00C5150B"/>
    <w:rsid w:val="00C51A2F"/>
    <w:rsid w:val="00C53E55"/>
    <w:rsid w:val="00C620B4"/>
    <w:rsid w:val="00C6229D"/>
    <w:rsid w:val="00C64318"/>
    <w:rsid w:val="00C64F6C"/>
    <w:rsid w:val="00C74E22"/>
    <w:rsid w:val="00C769F1"/>
    <w:rsid w:val="00C87114"/>
    <w:rsid w:val="00C90B66"/>
    <w:rsid w:val="00C913E5"/>
    <w:rsid w:val="00C9220D"/>
    <w:rsid w:val="00C94D6F"/>
    <w:rsid w:val="00C977CC"/>
    <w:rsid w:val="00C97927"/>
    <w:rsid w:val="00CA0C15"/>
    <w:rsid w:val="00CA56C2"/>
    <w:rsid w:val="00CA57DB"/>
    <w:rsid w:val="00CA7872"/>
    <w:rsid w:val="00CB7E07"/>
    <w:rsid w:val="00CB7EEC"/>
    <w:rsid w:val="00CC0E6B"/>
    <w:rsid w:val="00CC2289"/>
    <w:rsid w:val="00CC62A9"/>
    <w:rsid w:val="00CC63EE"/>
    <w:rsid w:val="00CD0740"/>
    <w:rsid w:val="00CD1C9A"/>
    <w:rsid w:val="00CD3F5E"/>
    <w:rsid w:val="00CD3F6A"/>
    <w:rsid w:val="00CE06B1"/>
    <w:rsid w:val="00CE0911"/>
    <w:rsid w:val="00CE0A90"/>
    <w:rsid w:val="00CF157F"/>
    <w:rsid w:val="00CF1953"/>
    <w:rsid w:val="00CF486B"/>
    <w:rsid w:val="00CF4CF3"/>
    <w:rsid w:val="00CF6A17"/>
    <w:rsid w:val="00D003AB"/>
    <w:rsid w:val="00D04AD3"/>
    <w:rsid w:val="00D075D1"/>
    <w:rsid w:val="00D1083B"/>
    <w:rsid w:val="00D12A47"/>
    <w:rsid w:val="00D21A85"/>
    <w:rsid w:val="00D241ED"/>
    <w:rsid w:val="00D32D5A"/>
    <w:rsid w:val="00D366B4"/>
    <w:rsid w:val="00D3679E"/>
    <w:rsid w:val="00D40331"/>
    <w:rsid w:val="00D44298"/>
    <w:rsid w:val="00D44AA1"/>
    <w:rsid w:val="00D4607F"/>
    <w:rsid w:val="00D518A4"/>
    <w:rsid w:val="00D5732C"/>
    <w:rsid w:val="00D618C7"/>
    <w:rsid w:val="00D62128"/>
    <w:rsid w:val="00D64D9E"/>
    <w:rsid w:val="00D67C07"/>
    <w:rsid w:val="00D72AE5"/>
    <w:rsid w:val="00D73F04"/>
    <w:rsid w:val="00D741E2"/>
    <w:rsid w:val="00D74A63"/>
    <w:rsid w:val="00D7575F"/>
    <w:rsid w:val="00D77B37"/>
    <w:rsid w:val="00D95C3B"/>
    <w:rsid w:val="00D95D94"/>
    <w:rsid w:val="00DA12B2"/>
    <w:rsid w:val="00DA4ED2"/>
    <w:rsid w:val="00DB0D0B"/>
    <w:rsid w:val="00DB10D6"/>
    <w:rsid w:val="00DC2DE5"/>
    <w:rsid w:val="00DC5DC3"/>
    <w:rsid w:val="00DC6145"/>
    <w:rsid w:val="00DC73C4"/>
    <w:rsid w:val="00DD014B"/>
    <w:rsid w:val="00DD0A8D"/>
    <w:rsid w:val="00DD0C17"/>
    <w:rsid w:val="00DD1BFA"/>
    <w:rsid w:val="00DD2904"/>
    <w:rsid w:val="00DD4B4A"/>
    <w:rsid w:val="00DD7DBD"/>
    <w:rsid w:val="00DE4709"/>
    <w:rsid w:val="00DF07C2"/>
    <w:rsid w:val="00DF0F2B"/>
    <w:rsid w:val="00DF14BC"/>
    <w:rsid w:val="00DF2146"/>
    <w:rsid w:val="00DF39AB"/>
    <w:rsid w:val="00DF4889"/>
    <w:rsid w:val="00DF5479"/>
    <w:rsid w:val="00E02043"/>
    <w:rsid w:val="00E02EE5"/>
    <w:rsid w:val="00E05D9D"/>
    <w:rsid w:val="00E07239"/>
    <w:rsid w:val="00E10828"/>
    <w:rsid w:val="00E108FB"/>
    <w:rsid w:val="00E16E0B"/>
    <w:rsid w:val="00E22EE8"/>
    <w:rsid w:val="00E23C08"/>
    <w:rsid w:val="00E24437"/>
    <w:rsid w:val="00E3317B"/>
    <w:rsid w:val="00E37929"/>
    <w:rsid w:val="00E4168F"/>
    <w:rsid w:val="00E44BBB"/>
    <w:rsid w:val="00E46A34"/>
    <w:rsid w:val="00E478C2"/>
    <w:rsid w:val="00E51BD8"/>
    <w:rsid w:val="00E52339"/>
    <w:rsid w:val="00E547FB"/>
    <w:rsid w:val="00E54B8D"/>
    <w:rsid w:val="00E55C9B"/>
    <w:rsid w:val="00E565A5"/>
    <w:rsid w:val="00E60AB2"/>
    <w:rsid w:val="00E61306"/>
    <w:rsid w:val="00E62C66"/>
    <w:rsid w:val="00E6493B"/>
    <w:rsid w:val="00E7181A"/>
    <w:rsid w:val="00E73DF2"/>
    <w:rsid w:val="00E754F0"/>
    <w:rsid w:val="00E76AD6"/>
    <w:rsid w:val="00E76B2C"/>
    <w:rsid w:val="00E81771"/>
    <w:rsid w:val="00E850C1"/>
    <w:rsid w:val="00E87E7F"/>
    <w:rsid w:val="00E9004B"/>
    <w:rsid w:val="00E904DD"/>
    <w:rsid w:val="00E914F9"/>
    <w:rsid w:val="00E92932"/>
    <w:rsid w:val="00E96038"/>
    <w:rsid w:val="00E97097"/>
    <w:rsid w:val="00EA29F1"/>
    <w:rsid w:val="00EA2A7D"/>
    <w:rsid w:val="00EA508D"/>
    <w:rsid w:val="00EA53C0"/>
    <w:rsid w:val="00EA58F9"/>
    <w:rsid w:val="00EA5C7E"/>
    <w:rsid w:val="00EA73F3"/>
    <w:rsid w:val="00EB02FE"/>
    <w:rsid w:val="00EB1F6D"/>
    <w:rsid w:val="00EB3BEE"/>
    <w:rsid w:val="00EB65EC"/>
    <w:rsid w:val="00EC03F4"/>
    <w:rsid w:val="00EC1F7E"/>
    <w:rsid w:val="00EC2451"/>
    <w:rsid w:val="00EC3105"/>
    <w:rsid w:val="00EC431E"/>
    <w:rsid w:val="00ED057D"/>
    <w:rsid w:val="00ED16B6"/>
    <w:rsid w:val="00ED16D7"/>
    <w:rsid w:val="00ED1DD7"/>
    <w:rsid w:val="00ED24F9"/>
    <w:rsid w:val="00ED3134"/>
    <w:rsid w:val="00ED5FC9"/>
    <w:rsid w:val="00ED7BCB"/>
    <w:rsid w:val="00ED7D7E"/>
    <w:rsid w:val="00EE0A2D"/>
    <w:rsid w:val="00EE3442"/>
    <w:rsid w:val="00EE5142"/>
    <w:rsid w:val="00EF3BB3"/>
    <w:rsid w:val="00F007D2"/>
    <w:rsid w:val="00F0111E"/>
    <w:rsid w:val="00F01719"/>
    <w:rsid w:val="00F01931"/>
    <w:rsid w:val="00F04125"/>
    <w:rsid w:val="00F10369"/>
    <w:rsid w:val="00F10C11"/>
    <w:rsid w:val="00F10D57"/>
    <w:rsid w:val="00F1539B"/>
    <w:rsid w:val="00F16B77"/>
    <w:rsid w:val="00F17B1B"/>
    <w:rsid w:val="00F26904"/>
    <w:rsid w:val="00F26B8F"/>
    <w:rsid w:val="00F2717B"/>
    <w:rsid w:val="00F27D9C"/>
    <w:rsid w:val="00F349BB"/>
    <w:rsid w:val="00F36DF0"/>
    <w:rsid w:val="00F40071"/>
    <w:rsid w:val="00F4094C"/>
    <w:rsid w:val="00F4400D"/>
    <w:rsid w:val="00F4405C"/>
    <w:rsid w:val="00F44AA7"/>
    <w:rsid w:val="00F46CAB"/>
    <w:rsid w:val="00F47335"/>
    <w:rsid w:val="00F5061D"/>
    <w:rsid w:val="00F50FD9"/>
    <w:rsid w:val="00F549F7"/>
    <w:rsid w:val="00F56C33"/>
    <w:rsid w:val="00F57FA2"/>
    <w:rsid w:val="00F60909"/>
    <w:rsid w:val="00F71F0B"/>
    <w:rsid w:val="00F770BC"/>
    <w:rsid w:val="00F77FFE"/>
    <w:rsid w:val="00F805BA"/>
    <w:rsid w:val="00F81E3B"/>
    <w:rsid w:val="00F83153"/>
    <w:rsid w:val="00F84B86"/>
    <w:rsid w:val="00F854EE"/>
    <w:rsid w:val="00F858B0"/>
    <w:rsid w:val="00F93956"/>
    <w:rsid w:val="00F93DB1"/>
    <w:rsid w:val="00F96DBA"/>
    <w:rsid w:val="00FA2840"/>
    <w:rsid w:val="00FA41A4"/>
    <w:rsid w:val="00FB12DA"/>
    <w:rsid w:val="00FB3EB1"/>
    <w:rsid w:val="00FB4B0B"/>
    <w:rsid w:val="00FC07AC"/>
    <w:rsid w:val="00FC210E"/>
    <w:rsid w:val="00FC3C5C"/>
    <w:rsid w:val="00FC626A"/>
    <w:rsid w:val="00FD2F1A"/>
    <w:rsid w:val="00FD3B13"/>
    <w:rsid w:val="00FD4A2C"/>
    <w:rsid w:val="00FE023F"/>
    <w:rsid w:val="00FE0257"/>
    <w:rsid w:val="00FE2219"/>
    <w:rsid w:val="00FE4401"/>
    <w:rsid w:val="00FE4BCE"/>
    <w:rsid w:val="00FE63BE"/>
    <w:rsid w:val="00FE7540"/>
    <w:rsid w:val="00FF3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31"/>
    <w:rPr>
      <w:rFonts w:ascii="Calibri" w:hAnsi="Calibri" w:cs="Times New Roman"/>
      <w:sz w:val="22"/>
      <w:lang w:eastAsia="en-GB"/>
    </w:rPr>
  </w:style>
  <w:style w:type="paragraph" w:styleId="Heading1">
    <w:name w:val="heading 1"/>
    <w:basedOn w:val="Normal"/>
    <w:link w:val="Heading1Char"/>
    <w:uiPriority w:val="9"/>
    <w:qFormat/>
    <w:rsid w:val="00466803"/>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unhideWhenUsed/>
    <w:qFormat/>
    <w:rsid w:val="00ED1DD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031"/>
    <w:pPr>
      <w:ind w:left="720"/>
      <w:contextualSpacing/>
    </w:pPr>
  </w:style>
  <w:style w:type="paragraph" w:styleId="NormalWeb">
    <w:name w:val="Normal (Web)"/>
    <w:basedOn w:val="Normal"/>
    <w:uiPriority w:val="99"/>
    <w:unhideWhenUsed/>
    <w:rsid w:val="00817CD5"/>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AD6AF2"/>
    <w:pPr>
      <w:tabs>
        <w:tab w:val="center" w:pos="4513"/>
        <w:tab w:val="right" w:pos="9026"/>
      </w:tabs>
    </w:pPr>
  </w:style>
  <w:style w:type="character" w:customStyle="1" w:styleId="HeaderChar">
    <w:name w:val="Header Char"/>
    <w:basedOn w:val="DefaultParagraphFont"/>
    <w:link w:val="Header"/>
    <w:uiPriority w:val="99"/>
    <w:rsid w:val="00AD6AF2"/>
    <w:rPr>
      <w:rFonts w:ascii="Calibri" w:hAnsi="Calibri" w:cs="Times New Roman"/>
      <w:sz w:val="22"/>
      <w:lang w:eastAsia="en-GB"/>
    </w:rPr>
  </w:style>
  <w:style w:type="paragraph" w:styleId="Footer">
    <w:name w:val="footer"/>
    <w:basedOn w:val="Normal"/>
    <w:link w:val="FooterChar"/>
    <w:uiPriority w:val="99"/>
    <w:unhideWhenUsed/>
    <w:rsid w:val="00AD6AF2"/>
    <w:pPr>
      <w:tabs>
        <w:tab w:val="center" w:pos="4513"/>
        <w:tab w:val="right" w:pos="9026"/>
      </w:tabs>
    </w:pPr>
  </w:style>
  <w:style w:type="character" w:customStyle="1" w:styleId="FooterChar">
    <w:name w:val="Footer Char"/>
    <w:basedOn w:val="DefaultParagraphFont"/>
    <w:link w:val="Footer"/>
    <w:uiPriority w:val="99"/>
    <w:rsid w:val="00AD6AF2"/>
    <w:rPr>
      <w:rFonts w:ascii="Calibri" w:hAnsi="Calibri" w:cs="Times New Roman"/>
      <w:sz w:val="22"/>
      <w:lang w:eastAsia="en-GB"/>
    </w:rPr>
  </w:style>
  <w:style w:type="paragraph" w:styleId="BalloonText">
    <w:name w:val="Balloon Text"/>
    <w:basedOn w:val="Normal"/>
    <w:link w:val="BalloonTextChar"/>
    <w:uiPriority w:val="99"/>
    <w:semiHidden/>
    <w:unhideWhenUsed/>
    <w:rsid w:val="00AD6AF2"/>
    <w:rPr>
      <w:rFonts w:ascii="Tahoma" w:hAnsi="Tahoma" w:cs="Tahoma"/>
      <w:sz w:val="16"/>
      <w:szCs w:val="16"/>
    </w:rPr>
  </w:style>
  <w:style w:type="character" w:customStyle="1" w:styleId="BalloonTextChar">
    <w:name w:val="Balloon Text Char"/>
    <w:basedOn w:val="DefaultParagraphFont"/>
    <w:link w:val="BalloonText"/>
    <w:uiPriority w:val="99"/>
    <w:semiHidden/>
    <w:rsid w:val="00AD6AF2"/>
    <w:rPr>
      <w:rFonts w:ascii="Tahoma" w:hAnsi="Tahoma" w:cs="Tahoma"/>
      <w:sz w:val="16"/>
      <w:szCs w:val="16"/>
      <w:lang w:eastAsia="en-GB"/>
    </w:rPr>
  </w:style>
  <w:style w:type="character" w:styleId="Hyperlink">
    <w:name w:val="Hyperlink"/>
    <w:basedOn w:val="DefaultParagraphFont"/>
    <w:uiPriority w:val="99"/>
    <w:unhideWhenUsed/>
    <w:rsid w:val="009C2757"/>
    <w:rPr>
      <w:color w:val="0000FF"/>
      <w:u w:val="single"/>
    </w:rPr>
  </w:style>
  <w:style w:type="paragraph" w:customStyle="1" w:styleId="Pa7">
    <w:name w:val="Pa7"/>
    <w:basedOn w:val="Normal"/>
    <w:next w:val="Normal"/>
    <w:uiPriority w:val="99"/>
    <w:rsid w:val="002B325C"/>
    <w:pPr>
      <w:autoSpaceDE w:val="0"/>
      <w:autoSpaceDN w:val="0"/>
      <w:adjustRightInd w:val="0"/>
      <w:spacing w:line="241" w:lineRule="atLeast"/>
    </w:pPr>
    <w:rPr>
      <w:rFonts w:ascii="Gill Sans Std" w:hAnsi="Gill Sans Std" w:cstheme="minorBidi"/>
      <w:sz w:val="24"/>
      <w:szCs w:val="24"/>
      <w:lang w:eastAsia="en-US"/>
    </w:rPr>
  </w:style>
  <w:style w:type="paragraph" w:customStyle="1" w:styleId="Pa8">
    <w:name w:val="Pa8"/>
    <w:basedOn w:val="Normal"/>
    <w:next w:val="Normal"/>
    <w:uiPriority w:val="99"/>
    <w:rsid w:val="002B325C"/>
    <w:pPr>
      <w:autoSpaceDE w:val="0"/>
      <w:autoSpaceDN w:val="0"/>
      <w:adjustRightInd w:val="0"/>
      <w:spacing w:line="201" w:lineRule="atLeast"/>
    </w:pPr>
    <w:rPr>
      <w:rFonts w:ascii="Gill Sans Std" w:hAnsi="Gill Sans Std" w:cstheme="minorBidi"/>
      <w:sz w:val="24"/>
      <w:szCs w:val="24"/>
      <w:lang w:eastAsia="en-US"/>
    </w:rPr>
  </w:style>
  <w:style w:type="character" w:styleId="Emphasis">
    <w:name w:val="Emphasis"/>
    <w:basedOn w:val="DefaultParagraphFont"/>
    <w:uiPriority w:val="20"/>
    <w:qFormat/>
    <w:rsid w:val="00E96038"/>
    <w:rPr>
      <w:i/>
      <w:iCs/>
    </w:rPr>
  </w:style>
  <w:style w:type="paragraph" w:customStyle="1" w:styleId="Default">
    <w:name w:val="Default"/>
    <w:rsid w:val="00ED7BCB"/>
    <w:pPr>
      <w:autoSpaceDE w:val="0"/>
      <w:autoSpaceDN w:val="0"/>
      <w:adjustRightInd w:val="0"/>
    </w:pPr>
    <w:rPr>
      <w:rFonts w:ascii="Garamond" w:hAnsi="Garamond" w:cs="Garamond"/>
      <w:color w:val="000000"/>
      <w:sz w:val="24"/>
      <w:szCs w:val="24"/>
    </w:rPr>
  </w:style>
  <w:style w:type="character" w:customStyle="1" w:styleId="slug-pub-date3">
    <w:name w:val="slug-pub-date3"/>
    <w:basedOn w:val="DefaultParagraphFont"/>
    <w:rsid w:val="00A155F1"/>
    <w:rPr>
      <w:b/>
      <w:bCs/>
    </w:rPr>
  </w:style>
  <w:style w:type="character" w:customStyle="1" w:styleId="slug-vol">
    <w:name w:val="slug-vol"/>
    <w:basedOn w:val="DefaultParagraphFont"/>
    <w:rsid w:val="00A155F1"/>
  </w:style>
  <w:style w:type="character" w:customStyle="1" w:styleId="slug-issue">
    <w:name w:val="slug-issue"/>
    <w:basedOn w:val="DefaultParagraphFont"/>
    <w:rsid w:val="00A155F1"/>
  </w:style>
  <w:style w:type="character" w:customStyle="1" w:styleId="slug-pages3">
    <w:name w:val="slug-pages3"/>
    <w:basedOn w:val="DefaultParagraphFont"/>
    <w:rsid w:val="00A155F1"/>
    <w:rPr>
      <w:b/>
      <w:bCs/>
    </w:rPr>
  </w:style>
  <w:style w:type="character" w:customStyle="1" w:styleId="Heading1Char">
    <w:name w:val="Heading 1 Char"/>
    <w:basedOn w:val="DefaultParagraphFont"/>
    <w:link w:val="Heading1"/>
    <w:uiPriority w:val="9"/>
    <w:rsid w:val="00466803"/>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ED1DD7"/>
    <w:rPr>
      <w:b/>
      <w:bCs/>
    </w:rPr>
  </w:style>
  <w:style w:type="character" w:customStyle="1" w:styleId="Heading3Char">
    <w:name w:val="Heading 3 Char"/>
    <w:basedOn w:val="DefaultParagraphFont"/>
    <w:link w:val="Heading3"/>
    <w:uiPriority w:val="9"/>
    <w:rsid w:val="00ED1DD7"/>
    <w:rPr>
      <w:rFonts w:asciiTheme="majorHAnsi" w:eastAsiaTheme="majorEastAsia" w:hAnsiTheme="majorHAnsi" w:cstheme="majorBidi"/>
      <w:b/>
      <w:bCs/>
      <w:color w:val="5B9BD5" w:themeColor="accent1"/>
      <w:sz w:val="22"/>
      <w:lang w:eastAsia="en-GB"/>
    </w:rPr>
  </w:style>
  <w:style w:type="character" w:customStyle="1" w:styleId="author3">
    <w:name w:val="author3"/>
    <w:basedOn w:val="DefaultParagraphFont"/>
    <w:rsid w:val="00454666"/>
  </w:style>
  <w:style w:type="character" w:customStyle="1" w:styleId="journalname1">
    <w:name w:val="journalname1"/>
    <w:basedOn w:val="DefaultParagraphFont"/>
    <w:rsid w:val="00454666"/>
    <w:rPr>
      <w:i/>
      <w:iCs/>
    </w:rPr>
  </w:style>
  <w:style w:type="character" w:styleId="FollowedHyperlink">
    <w:name w:val="FollowedHyperlink"/>
    <w:basedOn w:val="DefaultParagraphFont"/>
    <w:uiPriority w:val="99"/>
    <w:semiHidden/>
    <w:unhideWhenUsed/>
    <w:rsid w:val="00B108E1"/>
    <w:rPr>
      <w:color w:val="954F72" w:themeColor="followedHyperlink"/>
      <w:u w:val="single"/>
    </w:rPr>
  </w:style>
  <w:style w:type="character" w:styleId="CommentReference">
    <w:name w:val="annotation reference"/>
    <w:basedOn w:val="DefaultParagraphFont"/>
    <w:uiPriority w:val="99"/>
    <w:semiHidden/>
    <w:unhideWhenUsed/>
    <w:rsid w:val="001371D6"/>
    <w:rPr>
      <w:sz w:val="16"/>
      <w:szCs w:val="16"/>
    </w:rPr>
  </w:style>
  <w:style w:type="paragraph" w:styleId="CommentText">
    <w:name w:val="annotation text"/>
    <w:basedOn w:val="Normal"/>
    <w:link w:val="CommentTextChar"/>
    <w:uiPriority w:val="99"/>
    <w:semiHidden/>
    <w:unhideWhenUsed/>
    <w:rsid w:val="001371D6"/>
    <w:rPr>
      <w:sz w:val="20"/>
      <w:szCs w:val="20"/>
    </w:rPr>
  </w:style>
  <w:style w:type="character" w:customStyle="1" w:styleId="CommentTextChar">
    <w:name w:val="Comment Text Char"/>
    <w:basedOn w:val="DefaultParagraphFont"/>
    <w:link w:val="CommentText"/>
    <w:uiPriority w:val="99"/>
    <w:semiHidden/>
    <w:rsid w:val="001371D6"/>
    <w:rPr>
      <w:rFonts w:ascii="Calibri" w:hAnsi="Calibri" w:cs="Times New Roman"/>
      <w:szCs w:val="20"/>
      <w:lang w:eastAsia="en-GB"/>
    </w:rPr>
  </w:style>
  <w:style w:type="paragraph" w:styleId="CommentSubject">
    <w:name w:val="annotation subject"/>
    <w:basedOn w:val="CommentText"/>
    <w:next w:val="CommentText"/>
    <w:link w:val="CommentSubjectChar"/>
    <w:uiPriority w:val="99"/>
    <w:semiHidden/>
    <w:unhideWhenUsed/>
    <w:rsid w:val="001371D6"/>
    <w:rPr>
      <w:b/>
      <w:bCs/>
    </w:rPr>
  </w:style>
  <w:style w:type="character" w:customStyle="1" w:styleId="CommentSubjectChar">
    <w:name w:val="Comment Subject Char"/>
    <w:basedOn w:val="CommentTextChar"/>
    <w:link w:val="CommentSubject"/>
    <w:uiPriority w:val="99"/>
    <w:semiHidden/>
    <w:rsid w:val="001371D6"/>
    <w:rPr>
      <w:rFonts w:ascii="Calibri" w:hAnsi="Calibri" w:cs="Times New Roman"/>
      <w:b/>
      <w:bCs/>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31"/>
    <w:rPr>
      <w:rFonts w:ascii="Calibri" w:hAnsi="Calibri" w:cs="Times New Roman"/>
      <w:sz w:val="22"/>
      <w:lang w:eastAsia="en-GB"/>
    </w:rPr>
  </w:style>
  <w:style w:type="paragraph" w:styleId="Heading1">
    <w:name w:val="heading 1"/>
    <w:basedOn w:val="Normal"/>
    <w:link w:val="Heading1Char"/>
    <w:uiPriority w:val="9"/>
    <w:qFormat/>
    <w:rsid w:val="00466803"/>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unhideWhenUsed/>
    <w:qFormat/>
    <w:rsid w:val="00ED1DD7"/>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031"/>
    <w:pPr>
      <w:ind w:left="720"/>
      <w:contextualSpacing/>
    </w:pPr>
  </w:style>
  <w:style w:type="paragraph" w:styleId="NormalWeb">
    <w:name w:val="Normal (Web)"/>
    <w:basedOn w:val="Normal"/>
    <w:uiPriority w:val="99"/>
    <w:unhideWhenUsed/>
    <w:rsid w:val="00817CD5"/>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AD6AF2"/>
    <w:pPr>
      <w:tabs>
        <w:tab w:val="center" w:pos="4513"/>
        <w:tab w:val="right" w:pos="9026"/>
      </w:tabs>
    </w:pPr>
  </w:style>
  <w:style w:type="character" w:customStyle="1" w:styleId="HeaderChar">
    <w:name w:val="Header Char"/>
    <w:basedOn w:val="DefaultParagraphFont"/>
    <w:link w:val="Header"/>
    <w:uiPriority w:val="99"/>
    <w:rsid w:val="00AD6AF2"/>
    <w:rPr>
      <w:rFonts w:ascii="Calibri" w:hAnsi="Calibri" w:cs="Times New Roman"/>
      <w:sz w:val="22"/>
      <w:lang w:eastAsia="en-GB"/>
    </w:rPr>
  </w:style>
  <w:style w:type="paragraph" w:styleId="Footer">
    <w:name w:val="footer"/>
    <w:basedOn w:val="Normal"/>
    <w:link w:val="FooterChar"/>
    <w:uiPriority w:val="99"/>
    <w:unhideWhenUsed/>
    <w:rsid w:val="00AD6AF2"/>
    <w:pPr>
      <w:tabs>
        <w:tab w:val="center" w:pos="4513"/>
        <w:tab w:val="right" w:pos="9026"/>
      </w:tabs>
    </w:pPr>
  </w:style>
  <w:style w:type="character" w:customStyle="1" w:styleId="FooterChar">
    <w:name w:val="Footer Char"/>
    <w:basedOn w:val="DefaultParagraphFont"/>
    <w:link w:val="Footer"/>
    <w:uiPriority w:val="99"/>
    <w:rsid w:val="00AD6AF2"/>
    <w:rPr>
      <w:rFonts w:ascii="Calibri" w:hAnsi="Calibri" w:cs="Times New Roman"/>
      <w:sz w:val="22"/>
      <w:lang w:eastAsia="en-GB"/>
    </w:rPr>
  </w:style>
  <w:style w:type="paragraph" w:styleId="BalloonText">
    <w:name w:val="Balloon Text"/>
    <w:basedOn w:val="Normal"/>
    <w:link w:val="BalloonTextChar"/>
    <w:uiPriority w:val="99"/>
    <w:semiHidden/>
    <w:unhideWhenUsed/>
    <w:rsid w:val="00AD6AF2"/>
    <w:rPr>
      <w:rFonts w:ascii="Tahoma" w:hAnsi="Tahoma" w:cs="Tahoma"/>
      <w:sz w:val="16"/>
      <w:szCs w:val="16"/>
    </w:rPr>
  </w:style>
  <w:style w:type="character" w:customStyle="1" w:styleId="BalloonTextChar">
    <w:name w:val="Balloon Text Char"/>
    <w:basedOn w:val="DefaultParagraphFont"/>
    <w:link w:val="BalloonText"/>
    <w:uiPriority w:val="99"/>
    <w:semiHidden/>
    <w:rsid w:val="00AD6AF2"/>
    <w:rPr>
      <w:rFonts w:ascii="Tahoma" w:hAnsi="Tahoma" w:cs="Tahoma"/>
      <w:sz w:val="16"/>
      <w:szCs w:val="16"/>
      <w:lang w:eastAsia="en-GB"/>
    </w:rPr>
  </w:style>
  <w:style w:type="character" w:styleId="Hyperlink">
    <w:name w:val="Hyperlink"/>
    <w:basedOn w:val="DefaultParagraphFont"/>
    <w:uiPriority w:val="99"/>
    <w:unhideWhenUsed/>
    <w:rsid w:val="009C2757"/>
    <w:rPr>
      <w:color w:val="0000FF"/>
      <w:u w:val="single"/>
    </w:rPr>
  </w:style>
  <w:style w:type="paragraph" w:customStyle="1" w:styleId="Pa7">
    <w:name w:val="Pa7"/>
    <w:basedOn w:val="Normal"/>
    <w:next w:val="Normal"/>
    <w:uiPriority w:val="99"/>
    <w:rsid w:val="002B325C"/>
    <w:pPr>
      <w:autoSpaceDE w:val="0"/>
      <w:autoSpaceDN w:val="0"/>
      <w:adjustRightInd w:val="0"/>
      <w:spacing w:line="241" w:lineRule="atLeast"/>
    </w:pPr>
    <w:rPr>
      <w:rFonts w:ascii="Gill Sans Std" w:hAnsi="Gill Sans Std" w:cstheme="minorBidi"/>
      <w:sz w:val="24"/>
      <w:szCs w:val="24"/>
      <w:lang w:eastAsia="en-US"/>
    </w:rPr>
  </w:style>
  <w:style w:type="paragraph" w:customStyle="1" w:styleId="Pa8">
    <w:name w:val="Pa8"/>
    <w:basedOn w:val="Normal"/>
    <w:next w:val="Normal"/>
    <w:uiPriority w:val="99"/>
    <w:rsid w:val="002B325C"/>
    <w:pPr>
      <w:autoSpaceDE w:val="0"/>
      <w:autoSpaceDN w:val="0"/>
      <w:adjustRightInd w:val="0"/>
      <w:spacing w:line="201" w:lineRule="atLeast"/>
    </w:pPr>
    <w:rPr>
      <w:rFonts w:ascii="Gill Sans Std" w:hAnsi="Gill Sans Std" w:cstheme="minorBidi"/>
      <w:sz w:val="24"/>
      <w:szCs w:val="24"/>
      <w:lang w:eastAsia="en-US"/>
    </w:rPr>
  </w:style>
  <w:style w:type="character" w:styleId="Emphasis">
    <w:name w:val="Emphasis"/>
    <w:basedOn w:val="DefaultParagraphFont"/>
    <w:uiPriority w:val="20"/>
    <w:qFormat/>
    <w:rsid w:val="00E96038"/>
    <w:rPr>
      <w:i/>
      <w:iCs/>
    </w:rPr>
  </w:style>
  <w:style w:type="paragraph" w:customStyle="1" w:styleId="Default">
    <w:name w:val="Default"/>
    <w:rsid w:val="00ED7BCB"/>
    <w:pPr>
      <w:autoSpaceDE w:val="0"/>
      <w:autoSpaceDN w:val="0"/>
      <w:adjustRightInd w:val="0"/>
    </w:pPr>
    <w:rPr>
      <w:rFonts w:ascii="Garamond" w:hAnsi="Garamond" w:cs="Garamond"/>
      <w:color w:val="000000"/>
      <w:sz w:val="24"/>
      <w:szCs w:val="24"/>
    </w:rPr>
  </w:style>
  <w:style w:type="character" w:customStyle="1" w:styleId="slug-pub-date3">
    <w:name w:val="slug-pub-date3"/>
    <w:basedOn w:val="DefaultParagraphFont"/>
    <w:rsid w:val="00A155F1"/>
    <w:rPr>
      <w:b/>
      <w:bCs/>
    </w:rPr>
  </w:style>
  <w:style w:type="character" w:customStyle="1" w:styleId="slug-vol">
    <w:name w:val="slug-vol"/>
    <w:basedOn w:val="DefaultParagraphFont"/>
    <w:rsid w:val="00A155F1"/>
  </w:style>
  <w:style w:type="character" w:customStyle="1" w:styleId="slug-issue">
    <w:name w:val="slug-issue"/>
    <w:basedOn w:val="DefaultParagraphFont"/>
    <w:rsid w:val="00A155F1"/>
  </w:style>
  <w:style w:type="character" w:customStyle="1" w:styleId="slug-pages3">
    <w:name w:val="slug-pages3"/>
    <w:basedOn w:val="DefaultParagraphFont"/>
    <w:rsid w:val="00A155F1"/>
    <w:rPr>
      <w:b/>
      <w:bCs/>
    </w:rPr>
  </w:style>
  <w:style w:type="character" w:customStyle="1" w:styleId="Heading1Char">
    <w:name w:val="Heading 1 Char"/>
    <w:basedOn w:val="DefaultParagraphFont"/>
    <w:link w:val="Heading1"/>
    <w:uiPriority w:val="9"/>
    <w:rsid w:val="00466803"/>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ED1DD7"/>
    <w:rPr>
      <w:b/>
      <w:bCs/>
    </w:rPr>
  </w:style>
  <w:style w:type="character" w:customStyle="1" w:styleId="Heading3Char">
    <w:name w:val="Heading 3 Char"/>
    <w:basedOn w:val="DefaultParagraphFont"/>
    <w:link w:val="Heading3"/>
    <w:uiPriority w:val="9"/>
    <w:rsid w:val="00ED1DD7"/>
    <w:rPr>
      <w:rFonts w:asciiTheme="majorHAnsi" w:eastAsiaTheme="majorEastAsia" w:hAnsiTheme="majorHAnsi" w:cstheme="majorBidi"/>
      <w:b/>
      <w:bCs/>
      <w:color w:val="5B9BD5" w:themeColor="accent1"/>
      <w:sz w:val="22"/>
      <w:lang w:eastAsia="en-GB"/>
    </w:rPr>
  </w:style>
  <w:style w:type="character" w:customStyle="1" w:styleId="author3">
    <w:name w:val="author3"/>
    <w:basedOn w:val="DefaultParagraphFont"/>
    <w:rsid w:val="00454666"/>
  </w:style>
  <w:style w:type="character" w:customStyle="1" w:styleId="journalname1">
    <w:name w:val="journalname1"/>
    <w:basedOn w:val="DefaultParagraphFont"/>
    <w:rsid w:val="00454666"/>
    <w:rPr>
      <w:i/>
      <w:iCs/>
    </w:rPr>
  </w:style>
  <w:style w:type="character" w:styleId="FollowedHyperlink">
    <w:name w:val="FollowedHyperlink"/>
    <w:basedOn w:val="DefaultParagraphFont"/>
    <w:uiPriority w:val="99"/>
    <w:semiHidden/>
    <w:unhideWhenUsed/>
    <w:rsid w:val="00B108E1"/>
    <w:rPr>
      <w:color w:val="954F72" w:themeColor="followedHyperlink"/>
      <w:u w:val="single"/>
    </w:rPr>
  </w:style>
  <w:style w:type="character" w:styleId="CommentReference">
    <w:name w:val="annotation reference"/>
    <w:basedOn w:val="DefaultParagraphFont"/>
    <w:uiPriority w:val="99"/>
    <w:semiHidden/>
    <w:unhideWhenUsed/>
    <w:rsid w:val="001371D6"/>
    <w:rPr>
      <w:sz w:val="16"/>
      <w:szCs w:val="16"/>
    </w:rPr>
  </w:style>
  <w:style w:type="paragraph" w:styleId="CommentText">
    <w:name w:val="annotation text"/>
    <w:basedOn w:val="Normal"/>
    <w:link w:val="CommentTextChar"/>
    <w:uiPriority w:val="99"/>
    <w:semiHidden/>
    <w:unhideWhenUsed/>
    <w:rsid w:val="001371D6"/>
    <w:rPr>
      <w:sz w:val="20"/>
      <w:szCs w:val="20"/>
    </w:rPr>
  </w:style>
  <w:style w:type="character" w:customStyle="1" w:styleId="CommentTextChar">
    <w:name w:val="Comment Text Char"/>
    <w:basedOn w:val="DefaultParagraphFont"/>
    <w:link w:val="CommentText"/>
    <w:uiPriority w:val="99"/>
    <w:semiHidden/>
    <w:rsid w:val="001371D6"/>
    <w:rPr>
      <w:rFonts w:ascii="Calibri" w:hAnsi="Calibri" w:cs="Times New Roman"/>
      <w:szCs w:val="20"/>
      <w:lang w:eastAsia="en-GB"/>
    </w:rPr>
  </w:style>
  <w:style w:type="paragraph" w:styleId="CommentSubject">
    <w:name w:val="annotation subject"/>
    <w:basedOn w:val="CommentText"/>
    <w:next w:val="CommentText"/>
    <w:link w:val="CommentSubjectChar"/>
    <w:uiPriority w:val="99"/>
    <w:semiHidden/>
    <w:unhideWhenUsed/>
    <w:rsid w:val="001371D6"/>
    <w:rPr>
      <w:b/>
      <w:bCs/>
    </w:rPr>
  </w:style>
  <w:style w:type="character" w:customStyle="1" w:styleId="CommentSubjectChar">
    <w:name w:val="Comment Subject Char"/>
    <w:basedOn w:val="CommentTextChar"/>
    <w:link w:val="CommentSubject"/>
    <w:uiPriority w:val="99"/>
    <w:semiHidden/>
    <w:rsid w:val="001371D6"/>
    <w:rPr>
      <w:rFonts w:ascii="Calibri" w:hAnsi="Calibri" w:cs="Times New Roman"/>
      <w:b/>
      <w:b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9489">
      <w:bodyDiv w:val="1"/>
      <w:marLeft w:val="0"/>
      <w:marRight w:val="0"/>
      <w:marTop w:val="0"/>
      <w:marBottom w:val="0"/>
      <w:divBdr>
        <w:top w:val="none" w:sz="0" w:space="0" w:color="auto"/>
        <w:left w:val="none" w:sz="0" w:space="0" w:color="auto"/>
        <w:bottom w:val="none" w:sz="0" w:space="0" w:color="auto"/>
        <w:right w:val="none" w:sz="0" w:space="0" w:color="auto"/>
      </w:divBdr>
    </w:div>
    <w:div w:id="412555124">
      <w:bodyDiv w:val="1"/>
      <w:marLeft w:val="0"/>
      <w:marRight w:val="0"/>
      <w:marTop w:val="0"/>
      <w:marBottom w:val="0"/>
      <w:divBdr>
        <w:top w:val="none" w:sz="0" w:space="0" w:color="auto"/>
        <w:left w:val="none" w:sz="0" w:space="0" w:color="auto"/>
        <w:bottom w:val="none" w:sz="0" w:space="0" w:color="auto"/>
        <w:right w:val="none" w:sz="0" w:space="0" w:color="auto"/>
      </w:divBdr>
    </w:div>
    <w:div w:id="1316881650">
      <w:bodyDiv w:val="1"/>
      <w:marLeft w:val="0"/>
      <w:marRight w:val="0"/>
      <w:marTop w:val="0"/>
      <w:marBottom w:val="0"/>
      <w:divBdr>
        <w:top w:val="none" w:sz="0" w:space="0" w:color="auto"/>
        <w:left w:val="none" w:sz="0" w:space="0" w:color="auto"/>
        <w:bottom w:val="none" w:sz="0" w:space="0" w:color="auto"/>
        <w:right w:val="none" w:sz="0" w:space="0" w:color="auto"/>
      </w:divBdr>
    </w:div>
    <w:div w:id="1364210868">
      <w:bodyDiv w:val="1"/>
      <w:marLeft w:val="0"/>
      <w:marRight w:val="0"/>
      <w:marTop w:val="0"/>
      <w:marBottom w:val="0"/>
      <w:divBdr>
        <w:top w:val="none" w:sz="0" w:space="0" w:color="auto"/>
        <w:left w:val="none" w:sz="0" w:space="0" w:color="auto"/>
        <w:bottom w:val="none" w:sz="0" w:space="0" w:color="auto"/>
        <w:right w:val="none" w:sz="0" w:space="0" w:color="auto"/>
      </w:divBdr>
    </w:div>
    <w:div w:id="1490905126">
      <w:bodyDiv w:val="1"/>
      <w:marLeft w:val="0"/>
      <w:marRight w:val="0"/>
      <w:marTop w:val="0"/>
      <w:marBottom w:val="0"/>
      <w:divBdr>
        <w:top w:val="none" w:sz="0" w:space="0" w:color="auto"/>
        <w:left w:val="none" w:sz="0" w:space="0" w:color="auto"/>
        <w:bottom w:val="none" w:sz="0" w:space="0" w:color="auto"/>
        <w:right w:val="none" w:sz="0" w:space="0" w:color="auto"/>
      </w:divBdr>
      <w:divsChild>
        <w:div w:id="1262685654">
          <w:marLeft w:val="0"/>
          <w:marRight w:val="0"/>
          <w:marTop w:val="0"/>
          <w:marBottom w:val="0"/>
          <w:divBdr>
            <w:top w:val="none" w:sz="0" w:space="0" w:color="auto"/>
            <w:left w:val="none" w:sz="0" w:space="0" w:color="auto"/>
            <w:bottom w:val="none" w:sz="0" w:space="0" w:color="auto"/>
            <w:right w:val="none" w:sz="0" w:space="0" w:color="auto"/>
          </w:divBdr>
          <w:divsChild>
            <w:div w:id="5701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9355">
      <w:bodyDiv w:val="1"/>
      <w:marLeft w:val="0"/>
      <w:marRight w:val="0"/>
      <w:marTop w:val="0"/>
      <w:marBottom w:val="0"/>
      <w:divBdr>
        <w:top w:val="none" w:sz="0" w:space="0" w:color="auto"/>
        <w:left w:val="none" w:sz="0" w:space="0" w:color="auto"/>
        <w:bottom w:val="none" w:sz="0" w:space="0" w:color="auto"/>
        <w:right w:val="none" w:sz="0" w:space="0" w:color="auto"/>
      </w:divBdr>
      <w:divsChild>
        <w:div w:id="817571225">
          <w:marLeft w:val="0"/>
          <w:marRight w:val="0"/>
          <w:marTop w:val="0"/>
          <w:marBottom w:val="0"/>
          <w:divBdr>
            <w:top w:val="none" w:sz="0" w:space="0" w:color="auto"/>
            <w:left w:val="none" w:sz="0" w:space="0" w:color="auto"/>
            <w:bottom w:val="none" w:sz="0" w:space="0" w:color="auto"/>
            <w:right w:val="none" w:sz="0" w:space="0" w:color="auto"/>
          </w:divBdr>
          <w:divsChild>
            <w:div w:id="98330939">
              <w:marLeft w:val="0"/>
              <w:marRight w:val="0"/>
              <w:marTop w:val="0"/>
              <w:marBottom w:val="0"/>
              <w:divBdr>
                <w:top w:val="none" w:sz="0" w:space="0" w:color="auto"/>
                <w:left w:val="none" w:sz="0" w:space="0" w:color="auto"/>
                <w:bottom w:val="none" w:sz="0" w:space="0" w:color="auto"/>
                <w:right w:val="none" w:sz="0" w:space="0" w:color="auto"/>
              </w:divBdr>
              <w:divsChild>
                <w:div w:id="583682083">
                  <w:marLeft w:val="0"/>
                  <w:marRight w:val="0"/>
                  <w:marTop w:val="0"/>
                  <w:marBottom w:val="300"/>
                  <w:divBdr>
                    <w:top w:val="none" w:sz="0" w:space="0" w:color="auto"/>
                    <w:left w:val="none" w:sz="0" w:space="0" w:color="auto"/>
                    <w:bottom w:val="none" w:sz="0" w:space="0" w:color="auto"/>
                    <w:right w:val="none" w:sz="0" w:space="0" w:color="auto"/>
                  </w:divBdr>
                  <w:divsChild>
                    <w:div w:id="781807591">
                      <w:marLeft w:val="150"/>
                      <w:marRight w:val="150"/>
                      <w:marTop w:val="0"/>
                      <w:marBottom w:val="0"/>
                      <w:divBdr>
                        <w:top w:val="none" w:sz="0" w:space="0" w:color="auto"/>
                        <w:left w:val="none" w:sz="0" w:space="0" w:color="auto"/>
                        <w:bottom w:val="none" w:sz="0" w:space="0" w:color="auto"/>
                        <w:right w:val="none" w:sz="0" w:space="0" w:color="auto"/>
                      </w:divBdr>
                      <w:divsChild>
                        <w:div w:id="327103446">
                          <w:marLeft w:val="150"/>
                          <w:marRight w:val="150"/>
                          <w:marTop w:val="0"/>
                          <w:marBottom w:val="0"/>
                          <w:divBdr>
                            <w:top w:val="none" w:sz="0" w:space="0" w:color="auto"/>
                            <w:left w:val="none" w:sz="0" w:space="0" w:color="auto"/>
                            <w:bottom w:val="none" w:sz="0" w:space="0" w:color="auto"/>
                            <w:right w:val="none" w:sz="0" w:space="0" w:color="auto"/>
                          </w:divBdr>
                          <w:divsChild>
                            <w:div w:id="1281916617">
                              <w:marLeft w:val="0"/>
                              <w:marRight w:val="0"/>
                              <w:marTop w:val="0"/>
                              <w:marBottom w:val="0"/>
                              <w:divBdr>
                                <w:top w:val="none" w:sz="0" w:space="0" w:color="auto"/>
                                <w:left w:val="none" w:sz="0" w:space="0" w:color="auto"/>
                                <w:bottom w:val="none" w:sz="0" w:space="0" w:color="auto"/>
                                <w:right w:val="none" w:sz="0" w:space="0" w:color="auto"/>
                              </w:divBdr>
                              <w:divsChild>
                                <w:div w:id="1835493836">
                                  <w:marLeft w:val="150"/>
                                  <w:marRight w:val="150"/>
                                  <w:marTop w:val="0"/>
                                  <w:marBottom w:val="0"/>
                                  <w:divBdr>
                                    <w:top w:val="none" w:sz="0" w:space="0" w:color="auto"/>
                                    <w:left w:val="none" w:sz="0" w:space="0" w:color="auto"/>
                                    <w:bottom w:val="none" w:sz="0" w:space="0" w:color="auto"/>
                                    <w:right w:val="none" w:sz="0" w:space="0" w:color="auto"/>
                                  </w:divBdr>
                                  <w:divsChild>
                                    <w:div w:id="77687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785202">
      <w:bodyDiv w:val="1"/>
      <w:marLeft w:val="0"/>
      <w:marRight w:val="0"/>
      <w:marTop w:val="0"/>
      <w:marBottom w:val="0"/>
      <w:divBdr>
        <w:top w:val="none" w:sz="0" w:space="0" w:color="auto"/>
        <w:left w:val="none" w:sz="0" w:space="0" w:color="auto"/>
        <w:bottom w:val="none" w:sz="0" w:space="0" w:color="auto"/>
        <w:right w:val="none" w:sz="0" w:space="0" w:color="auto"/>
      </w:divBdr>
      <w:divsChild>
        <w:div w:id="1660886718">
          <w:marLeft w:val="750"/>
          <w:marRight w:val="750"/>
          <w:marTop w:val="0"/>
          <w:marBottom w:val="0"/>
          <w:divBdr>
            <w:top w:val="none" w:sz="0" w:space="0" w:color="auto"/>
            <w:left w:val="none" w:sz="0" w:space="0" w:color="auto"/>
            <w:bottom w:val="none" w:sz="0" w:space="0" w:color="auto"/>
            <w:right w:val="none" w:sz="0" w:space="0" w:color="auto"/>
          </w:divBdr>
          <w:divsChild>
            <w:div w:id="420641977">
              <w:marLeft w:val="0"/>
              <w:marRight w:val="0"/>
              <w:marTop w:val="0"/>
              <w:marBottom w:val="0"/>
              <w:divBdr>
                <w:top w:val="none" w:sz="0" w:space="0" w:color="auto"/>
                <w:left w:val="single" w:sz="12" w:space="0" w:color="D5CDB8"/>
                <w:bottom w:val="none" w:sz="0" w:space="0" w:color="auto"/>
                <w:right w:val="single" w:sz="6" w:space="0" w:color="D5CDB8"/>
              </w:divBdr>
              <w:divsChild>
                <w:div w:id="651519818">
                  <w:marLeft w:val="0"/>
                  <w:marRight w:val="0"/>
                  <w:marTop w:val="0"/>
                  <w:marBottom w:val="0"/>
                  <w:divBdr>
                    <w:top w:val="none" w:sz="0" w:space="0" w:color="auto"/>
                    <w:left w:val="none" w:sz="0" w:space="0" w:color="auto"/>
                    <w:bottom w:val="none" w:sz="0" w:space="0" w:color="auto"/>
                    <w:right w:val="none" w:sz="0" w:space="0" w:color="auto"/>
                  </w:divBdr>
                  <w:divsChild>
                    <w:div w:id="1976401853">
                      <w:marLeft w:val="0"/>
                      <w:marRight w:val="0"/>
                      <w:marTop w:val="0"/>
                      <w:marBottom w:val="0"/>
                      <w:divBdr>
                        <w:top w:val="none" w:sz="0" w:space="0" w:color="auto"/>
                        <w:left w:val="none" w:sz="0" w:space="0" w:color="auto"/>
                        <w:bottom w:val="none" w:sz="0" w:space="0" w:color="auto"/>
                        <w:right w:val="none" w:sz="0" w:space="0" w:color="auto"/>
                      </w:divBdr>
                    </w:div>
                    <w:div w:id="667094489">
                      <w:marLeft w:val="0"/>
                      <w:marRight w:val="0"/>
                      <w:marTop w:val="0"/>
                      <w:marBottom w:val="0"/>
                      <w:divBdr>
                        <w:top w:val="none" w:sz="0" w:space="0" w:color="auto"/>
                        <w:left w:val="none" w:sz="0" w:space="0" w:color="auto"/>
                        <w:bottom w:val="none" w:sz="0" w:space="0" w:color="auto"/>
                        <w:right w:val="none" w:sz="0" w:space="0" w:color="auto"/>
                      </w:divBdr>
                    </w:div>
                    <w:div w:id="1389382672">
                      <w:marLeft w:val="0"/>
                      <w:marRight w:val="0"/>
                      <w:marTop w:val="150"/>
                      <w:marBottom w:val="150"/>
                      <w:divBdr>
                        <w:top w:val="single" w:sz="6" w:space="1" w:color="D0C7AF"/>
                        <w:left w:val="none" w:sz="0" w:space="0" w:color="auto"/>
                        <w:bottom w:val="single" w:sz="6" w:space="1" w:color="D0C7AF"/>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org.uk/Rulings/Adjudications/2013/10/Home-Office/SHP_ADJ_237331.aspx" TargetMode="External"/><Relationship Id="rId13" Type="http://schemas.openxmlformats.org/officeDocument/2006/relationships/hyperlink" Target="http://www.legislation.gov.uk/ukpga/2014/22/pdfs/ukpga_20140022_en.pdf"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bbc.co.uk/news/uk-2445255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speeches/plan-for-britains-success-speech-by-the-prime-minister" TargetMode="External"/><Relationship Id="rId5" Type="http://schemas.openxmlformats.org/officeDocument/2006/relationships/webSettings" Target="webSettings.xml"/><Relationship Id="rId15" Type="http://schemas.openxmlformats.org/officeDocument/2006/relationships/hyperlink" Target="http://www.theguardian.com/uk-news/2013/jul/25/coalition-row-adverts-illegal-immigrants" TargetMode="External"/><Relationship Id="rId10" Type="http://schemas.openxmlformats.org/officeDocument/2006/relationships/hyperlink" Target="http://muse.jhu.edu/journals/rhetoric_and_public_affairs" TargetMode="External"/><Relationship Id="rId4" Type="http://schemas.openxmlformats.org/officeDocument/2006/relationships/settings" Target="settings.xml"/><Relationship Id="rId9" Type="http://schemas.openxmlformats.org/officeDocument/2006/relationships/hyperlink" Target="https://www.opendemocracy.net/5050/jeremy-bernhaut/one-year-on-from-'go-home-vans'-flop-has-home-office-learned-anything" TargetMode="External"/><Relationship Id="rId14" Type="http://schemas.openxmlformats.org/officeDocument/2006/relationships/hyperlink" Target="http://discoversociety.org/2014/05/06/swamped-by-anti-immigrant-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8014</Words>
  <Characters>45684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PoliticsUser</dc:creator>
  <cp:lastModifiedBy>Madziva Roda</cp:lastModifiedBy>
  <cp:revision>2</cp:revision>
  <cp:lastPrinted>2015-07-15T15:07:00Z</cp:lastPrinted>
  <dcterms:created xsi:type="dcterms:W3CDTF">2015-09-07T09:02:00Z</dcterms:created>
  <dcterms:modified xsi:type="dcterms:W3CDTF">2015-09-07T09:02:00Z</dcterms:modified>
</cp:coreProperties>
</file>